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98" w:rsidRPr="001A2C89" w:rsidRDefault="00A70598" w:rsidP="00A70598">
      <w:pPr>
        <w:spacing w:after="0"/>
        <w:rPr>
          <w:b/>
          <w:bCs/>
          <w:lang w:eastAsia="zh-CN"/>
        </w:rPr>
      </w:pPr>
      <w:r>
        <w:rPr>
          <w:rFonts w:hint="eastAsia"/>
          <w:b/>
          <w:bCs/>
          <w:noProof/>
          <w:lang w:val="en-US" w:eastAsia="zh-TW"/>
        </w:rPr>
        <mc:AlternateContent>
          <mc:Choice Requires="wps">
            <w:drawing>
              <wp:anchor distT="0" distB="0" distL="114300" distR="114300" simplePos="0" relativeHeight="251694080" behindDoc="0" locked="1" layoutInCell="1" allowOverlap="1" wp14:anchorId="11D4C5CF" wp14:editId="2AB53E70">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24872" id="Freeform 4" o:spid="_x0000_s1026" alt="E15342G@835955749B6E11EC749357G609;;=683@CYV41043!!!!!!BIHO@]v41043!!!!@7G01C71102E29E17G3S0,18yyyy!It`vdh!Bnoushctuhno!Udlqm`ud/enb!!!!!!!!!!!!!!!!!!!!!!!!!!!!!!!!!!!!!!!!!!!!!!!!!!!!!!!!!!!!!!!!!!!!!!!!!!!!!!!!!!!!!!!!!!!!!!!!!!!!!!!!!!!!!!!!!!!!!!!!!!!!!!!!!!!!!!!!!!!!!!!!!!!!!!!!!!!!!!!!!!!!!!!!!!!!!!!!!!!!!!!!!!!!!!!!!!!!!!!!!!!!!!!!!!!!!!!!!!!!!!!!!!!!!!!!!!!!!!!!!!!!!!!!!!!!!!!!!!!!!!!!!!!!!!!!!!!!!!!!!!!!!!!!!!!!!!!!!!!!!!!!!!!!!!!!!!!!!!!!!!!!!!!!!!!!!!!!!!!!!!!!!!!!!!!!!!!!!!!!!!!!!!!!!!!!!!!!!!!!!!!!!!!!!!!!!!!!!!!!!!!!!!!!!!!!!!!!!!!!!!!!!!!!!!!!!!!!!!!!!!!!!!!!!!!!!!!!!!!!!!!!!!!!!!!!!!!!!!!!!!!!!!!!!!!!!!!!!!!!!!!!!!!!!!!!!!!!!!!!!!!!!!!!!!!!!!!!!!!!!!!!!!!!!!!!!!!!!!!!!!!!!!!!!!!!!!!!!!!!!!!!!!!!!!!!!!!!!!!!!!!!!!!!!!!!!!!!!!!!!!!!!!!!!!!!!!!!!!!!!!!!!!!!!!!!!!!!!!!!!!!!!!!!!!!!!!!!!!!!!!!!!!!!!!!!!!!!!!!!!!!!!!!!!!!!!!!!!!!!!!!!!!!!!!!!!!!!!!!!!!!!!!!!!!!!!!!!!!!!!!!!!!!!!!!!!!!!!!!!!!!!!!!!!!!!!!!!!!!!!!!!!!!!!!!!!!!!!!!!!!!!!!!!!!!!!!!!!!!!!!!!!!!!!!!!!!!!!!!!!!!!!!!!!!!!!!!!!!!!!!!!!!!!!!!!!!!!!!!!!!!!!!!!!!!!!!!!!!!!!!!!!!!!!!!!!!!!!!!!!!!!!!!!!!!!!!!!!!!!!!!!!!!!!!!!!!!!!!!!!!!!!!!!!!!!!!!!!!!!!!!!!!!!!!!!!!!!!!!!!!!!!!!!!!!!!!!!!!!!!!!!!!!!!!!!!!!!!!!!!!!!!!!!!!!!!!!!!!!!!!!!!!!!!!!!!!!!!!!!!!!!!!!!!!!!!!!!!!!!!!!!!!!!!!!!!!!!!!!!!!!!!!!!!!!!!!!!!!!!!!!!!!!!!!!!!!!!!!!!!!!!!!!!!!!!!!!!!!!!!!!!!!!!!!!!!!!!!!!!!!!!!!!!!!!!!!!!!!!!!!!!!!!!!!!!!!!!!!!!!!!!!!!!!!!!!!!!!!!!!!!!!!!!!!!!!!!!!!!!!!!!!!!!!!!!!!!!!!!!!!!!!!!!!!!!!!!!!!!!!!!!!!!!!!!!!!!!!!!!!!!!!!!!!!!!!!!!!!!!!!!!!!!!!!!!!!!!!!!!!!!!!!!!!!!!!!!!!!!!!!!!!!!!!!!!!!!!!!!!!!!!!!!!!!!!!!!!!!!!!!!!!!!!!!!!!!!!!!!!!!!!!!!!!!!!!!!!!!!!!!!!!!!!!!!!!!!!!!!!!!!!!!!!!!!!!!!!!!!!!!!!!!!!!!!!!!!!!!!!!!!!!!!!!!!!!!!!!!!!!!!!!!!!!!!!!!!!!!!!!!!!!!!!!!!!!!!!!!!!!!!!!!!!!!!!!!!!!!!!!!!!!!!!!!!!!!!!!!!!!!!!!!!!!!!!!!!!!!!!!!!!!!!!!!!!!!!!!!!!!!!!!!!!!!!!!!!!!!!!!!!!!!!!!!!!!!!!!!!!!!!!!!!!!!!!!!!!!!!!!!!!!!!!!!!!!!!!!!!!!!!!!!!!!!!!!!!!!!!!!!!!!!!!!!!!!!!!!!!!!!!!!!!!!!!!!!!!!!!!!!!!!!!!!!!!!!!!!!!!!!!!!!!!!!!!!!!!!!!!!!!!!!!!!!!!!!!!!!!!!!!!!!!!!!!!!!!!!!!!!!!!!!!!!!!!!!!!!!!!!!!!!!!!!!!!!!!!!!!!!!!!!!!!!!!!!!!!!!!!!!!!!!!!!!!!!!!!!!!!!!!!!!!!!!!!!!!!!!!!!!!!!!!!!!!!!!!!!!!!!!!!!!!!!!!!!!!!!!!!!!!!!!!!!!!!!!!!!!!!!!!!!!!!!!!!!!!!!!!!!!!!!!!!!!!!!!!!!!!!!!!!!!!!!!!!!!!!!!!!!!!!!!!!!!!!!!!!!!!!!!!!!!!!!!!!!!!!!!!!!!!!!!!!!!!!!!!!!!!!!!!!!!!!!!!!!!!!!!!!!!!!!!!!!!!!!!!!!!!!!!!!!!!!!!!!!!!!!!!!!!!!!!!!!!!!!!!!!!!!!!!!!!!!!!!!!!!!!!!!!!!!!!!!!!!!!!!!!!!!!1!^" style="position:absolute;margin-left:0;margin-top:0;width:.05pt;height:.05pt;z-index:2516940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F6913">
        <w:rPr>
          <w:b/>
          <w:bCs/>
          <w:noProof/>
          <w:lang w:val="en-US" w:eastAsia="zh-TW"/>
        </w:rPr>
        <w:t>3GPP TSG-RAN WG4 Meeting #96</w:t>
      </w:r>
      <w:r>
        <w:rPr>
          <w:b/>
          <w:bCs/>
          <w:noProof/>
          <w:lang w:val="en-US" w:eastAsia="zh-TW"/>
        </w:rPr>
        <w:t>-</w:t>
      </w:r>
      <w:r w:rsidRPr="009A70A3">
        <w:rPr>
          <w:b/>
          <w:bCs/>
          <w:noProof/>
          <w:lang w:val="en-US" w:eastAsia="zh-TW"/>
        </w:rPr>
        <w:t>e</w:t>
      </w:r>
      <w:r>
        <w:rPr>
          <w:b/>
          <w:bCs/>
        </w:rPr>
        <w:t xml:space="preserve">                                                                               </w:t>
      </w:r>
      <w:r w:rsidR="000F18B5">
        <w:rPr>
          <w:b/>
          <w:bCs/>
        </w:rPr>
        <w:t xml:space="preserve">     </w:t>
      </w:r>
      <w:r>
        <w:rPr>
          <w:b/>
          <w:bCs/>
        </w:rPr>
        <w:t xml:space="preserve"> </w:t>
      </w:r>
      <w:r>
        <w:rPr>
          <w:b/>
          <w:bCs/>
          <w:lang w:eastAsia="zh-CN"/>
        </w:rPr>
        <w:t>R4</w:t>
      </w:r>
      <w:r w:rsidRPr="00A61FB7">
        <w:rPr>
          <w:b/>
          <w:bCs/>
          <w:lang w:eastAsia="zh-CN"/>
        </w:rPr>
        <w:t>-</w:t>
      </w:r>
      <w:r>
        <w:rPr>
          <w:b/>
          <w:bCs/>
          <w:lang w:eastAsia="zh-CN"/>
        </w:rPr>
        <w:t>20</w:t>
      </w:r>
      <w:r w:rsidR="00A92F6E">
        <w:rPr>
          <w:b/>
          <w:bCs/>
          <w:lang w:eastAsia="zh-CN"/>
        </w:rPr>
        <w:t>10204</w:t>
      </w:r>
    </w:p>
    <w:p w:rsidR="006F6913" w:rsidRPr="006F6913" w:rsidRDefault="006F6913" w:rsidP="00A70598">
      <w:pPr>
        <w:rPr>
          <w:b/>
          <w:bCs/>
          <w:lang w:val="en-US" w:eastAsia="zh-CN"/>
        </w:rPr>
      </w:pPr>
      <w:r w:rsidRPr="006F6913">
        <w:rPr>
          <w:b/>
          <w:bCs/>
          <w:lang w:val="en-US" w:eastAsia="zh-CN"/>
        </w:rPr>
        <w:t>Electronic Meeting, 17-28 Aug., 2020</w:t>
      </w:r>
    </w:p>
    <w:p w:rsidR="004643FE" w:rsidRPr="004C1840" w:rsidRDefault="004643FE" w:rsidP="004643FE">
      <w:pPr>
        <w:pBdr>
          <w:top w:val="single" w:sz="8" w:space="1" w:color="auto"/>
        </w:pBdr>
        <w:tabs>
          <w:tab w:val="left" w:pos="1710"/>
        </w:tabs>
        <w:spacing w:after="0"/>
        <w:ind w:right="936"/>
        <w:rPr>
          <w:b/>
          <w:bCs/>
          <w:sz w:val="16"/>
          <w:szCs w:val="16"/>
        </w:rPr>
      </w:pPr>
    </w:p>
    <w:p w:rsidR="004643FE" w:rsidRPr="008A5F11" w:rsidRDefault="004643FE" w:rsidP="004643FE">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6F6913">
        <w:rPr>
          <w:b/>
        </w:rPr>
        <w:t>7.7</w:t>
      </w:r>
      <w:r w:rsidR="005F7D14">
        <w:rPr>
          <w:b/>
        </w:rPr>
        <w:t>.2.1.2</w:t>
      </w:r>
    </w:p>
    <w:p w:rsidR="004643FE" w:rsidRPr="008A5F11" w:rsidRDefault="004643FE" w:rsidP="004643FE">
      <w:pPr>
        <w:pStyle w:val="3GPPText"/>
        <w:rPr>
          <w:b/>
          <w:lang w:eastAsia="zh-CN"/>
        </w:rPr>
      </w:pPr>
      <w:r>
        <w:rPr>
          <w:b/>
        </w:rPr>
        <w:t>Source:</w:t>
      </w:r>
      <w:r>
        <w:rPr>
          <w:rFonts w:asciiTheme="minorEastAsia" w:eastAsiaTheme="minorEastAsia" w:hAnsiTheme="minorEastAsia" w:hint="eastAsia"/>
          <w:b/>
          <w:lang w:eastAsia="zh-TW"/>
        </w:rPr>
        <w:t xml:space="preserve"> </w:t>
      </w:r>
      <w:r w:rsidRPr="008A5F11">
        <w:rPr>
          <w:b/>
        </w:rPr>
        <w:t>MediaTek</w:t>
      </w:r>
    </w:p>
    <w:p w:rsidR="004643FE" w:rsidRPr="00A70598" w:rsidRDefault="004643FE" w:rsidP="004643FE">
      <w:pPr>
        <w:pStyle w:val="3GPPText"/>
        <w:rPr>
          <w:rFonts w:eastAsiaTheme="minorEastAsia"/>
          <w:b/>
          <w:lang w:eastAsia="zh-TW"/>
        </w:rPr>
      </w:pPr>
      <w:r>
        <w:rPr>
          <w:b/>
        </w:rPr>
        <w:t>Title:</w:t>
      </w:r>
      <w:r>
        <w:rPr>
          <w:rFonts w:asciiTheme="minorEastAsia" w:eastAsiaTheme="minorEastAsia" w:hAnsiTheme="minorEastAsia" w:hint="eastAsia"/>
          <w:b/>
          <w:lang w:eastAsia="zh-TW"/>
        </w:rPr>
        <w:t xml:space="preserve"> </w:t>
      </w:r>
      <w:r w:rsidR="00A70598" w:rsidRPr="00A70598">
        <w:rPr>
          <w:rFonts w:eastAsiaTheme="minorEastAsia"/>
          <w:b/>
          <w:lang w:eastAsia="zh-TW"/>
        </w:rPr>
        <w:t>Discussion of remaining issues for PRS-RSRP measurement</w:t>
      </w:r>
    </w:p>
    <w:p w:rsidR="004643FE" w:rsidRPr="008A5F11" w:rsidRDefault="004643FE" w:rsidP="004643FE">
      <w:pPr>
        <w:pStyle w:val="3GPPText"/>
        <w:rPr>
          <w:b/>
        </w:rPr>
      </w:pPr>
      <w:r w:rsidRPr="008A5F11">
        <w:rPr>
          <w:b/>
        </w:rPr>
        <w:t xml:space="preserve">Document </w:t>
      </w:r>
      <w:r>
        <w:rPr>
          <w:b/>
        </w:rPr>
        <w:t>for:</w:t>
      </w:r>
      <w:r>
        <w:rPr>
          <w:b/>
        </w:rPr>
        <w:tab/>
        <w:t>Discussion</w:t>
      </w:r>
    </w:p>
    <w:p w:rsidR="00CB4A1C" w:rsidRPr="003A3D39" w:rsidRDefault="00CB4A1C" w:rsidP="00CB4A1C">
      <w:pPr>
        <w:pBdr>
          <w:bottom w:val="single" w:sz="8" w:space="0" w:color="auto"/>
        </w:pBdr>
        <w:ind w:right="936"/>
        <w:rPr>
          <w:b/>
          <w:bCs/>
          <w:sz w:val="16"/>
          <w:szCs w:val="16"/>
        </w:rPr>
      </w:pPr>
    </w:p>
    <w:p w:rsidR="00F642BE" w:rsidRPr="002C0DC3" w:rsidRDefault="00CB4A1C" w:rsidP="002C0DC3">
      <w:pPr>
        <w:pStyle w:val="Heading1"/>
        <w:rPr>
          <w:lang w:eastAsia="zh-CN"/>
        </w:rPr>
      </w:pPr>
      <w:bookmarkStart w:id="0" w:name="_Ref124589705"/>
      <w:bookmarkStart w:id="1" w:name="_Ref129681862"/>
      <w:r w:rsidRPr="00AD0B37">
        <w:t>Introduction</w:t>
      </w:r>
      <w:bookmarkEnd w:id="0"/>
      <w:bookmarkEnd w:id="1"/>
    </w:p>
    <w:p w:rsidR="001325D5" w:rsidRDefault="004643FE" w:rsidP="00A70598">
      <w:pPr>
        <w:widowControl/>
        <w:autoSpaceDE/>
        <w:autoSpaceDN/>
        <w:adjustRightInd/>
        <w:spacing w:after="0"/>
      </w:pPr>
      <w:r>
        <w:t xml:space="preserve">In this contribution, we provide our views on </w:t>
      </w:r>
      <w:bookmarkStart w:id="2" w:name="_Ref129681832"/>
      <w:bookmarkStart w:id="3" w:name="_Ref124589665"/>
      <w:bookmarkStart w:id="4" w:name="_Ref71620620"/>
      <w:bookmarkStart w:id="5" w:name="_Ref124671424"/>
      <w:r w:rsidR="00A70598" w:rsidRPr="00A70598">
        <w:t>remaining issues for PRS-RSRP measurement</w:t>
      </w:r>
      <w:r w:rsidR="00A70598">
        <w:t>.</w:t>
      </w:r>
    </w:p>
    <w:p w:rsidR="009767AB" w:rsidRDefault="009767AB" w:rsidP="009767AB">
      <w:pPr>
        <w:rPr>
          <w:lang w:eastAsia="zh-CN"/>
        </w:rPr>
      </w:pPr>
    </w:p>
    <w:p w:rsidR="00503349" w:rsidRDefault="00A70598" w:rsidP="00F43BDF">
      <w:pPr>
        <w:pStyle w:val="Heading1"/>
        <w:rPr>
          <w:lang w:eastAsia="zh-CN"/>
        </w:rPr>
      </w:pPr>
      <w:r>
        <w:rPr>
          <w:lang w:eastAsia="zh-CN"/>
        </w:rPr>
        <w:t>Discussion on</w:t>
      </w:r>
      <w:r w:rsidR="00503349" w:rsidRPr="00503349">
        <w:rPr>
          <w:lang w:eastAsia="zh-CN"/>
        </w:rPr>
        <w:t xml:space="preserve"> </w:t>
      </w:r>
      <w:r w:rsidRPr="00A70598">
        <w:t>remaining issues for PRS-RSRP measurement</w:t>
      </w:r>
    </w:p>
    <w:p w:rsidR="00F43BDF" w:rsidRDefault="005F7D14" w:rsidP="00E219BF">
      <w:pPr>
        <w:rPr>
          <w:lang w:eastAsia="zh-CN"/>
        </w:rPr>
      </w:pPr>
      <w:r>
        <w:rPr>
          <w:lang w:eastAsia="zh-CN"/>
        </w:rPr>
        <w:t>W</w:t>
      </w:r>
      <w:r w:rsidR="00F43BDF">
        <w:rPr>
          <w:lang w:eastAsia="zh-CN"/>
        </w:rPr>
        <w:t>e note that</w:t>
      </w:r>
    </w:p>
    <w:p w:rsidR="00F43BDF" w:rsidRDefault="00F43BDF" w:rsidP="00F43BDF">
      <w:pPr>
        <w:pStyle w:val="ListParagraph"/>
        <w:numPr>
          <w:ilvl w:val="0"/>
          <w:numId w:val="9"/>
        </w:numPr>
        <w:rPr>
          <w:lang w:eastAsia="zh-CN"/>
        </w:rPr>
      </w:pPr>
      <w:r>
        <w:rPr>
          <w:lang w:eastAsia="zh-CN"/>
        </w:rPr>
        <w:t>Main use case of PRS-RSRP measurement is for DL-AoD positioning</w:t>
      </w:r>
    </w:p>
    <w:p w:rsidR="006E2A45" w:rsidRDefault="00F43BDF" w:rsidP="009767AB">
      <w:pPr>
        <w:pStyle w:val="ListParagraph"/>
        <w:numPr>
          <w:ilvl w:val="0"/>
          <w:numId w:val="9"/>
        </w:numPr>
        <w:rPr>
          <w:lang w:eastAsia="zh-CN"/>
        </w:rPr>
      </w:pPr>
      <w:r>
        <w:rPr>
          <w:lang w:eastAsia="zh-CN"/>
        </w:rPr>
        <w:t>In DL-AoD positioning, the focus should be on relative PRS-RSRP accuracy since the AoD estimation is done by making use of the difference between PRS-RSRPs of PRS beams from a TRP</w:t>
      </w:r>
    </w:p>
    <w:p w:rsidR="00A70598" w:rsidRPr="00A70598" w:rsidRDefault="005F7D14" w:rsidP="009767AB">
      <w:pPr>
        <w:pStyle w:val="ListParagraph"/>
        <w:numPr>
          <w:ilvl w:val="0"/>
          <w:numId w:val="9"/>
        </w:numPr>
        <w:rPr>
          <w:lang w:eastAsia="zh-CN"/>
        </w:rPr>
      </w:pPr>
      <w:r w:rsidRPr="006E2A45">
        <w:rPr>
          <w:lang w:val="en-US"/>
        </w:rPr>
        <w:t>In multi-RTT and DL-TDOA, the role of PRS-RSRP measurement is a weighting factor on UE Rx-Tx time</w:t>
      </w:r>
      <w:r w:rsidR="00A70598">
        <w:rPr>
          <w:lang w:val="en-US"/>
        </w:rPr>
        <w:t xml:space="preserve"> difference or RSTD measurement</w:t>
      </w:r>
    </w:p>
    <w:p w:rsidR="005F7D14" w:rsidRPr="006E2A45" w:rsidRDefault="00A70598" w:rsidP="00A70598">
      <w:pPr>
        <w:pStyle w:val="ListParagraph"/>
        <w:numPr>
          <w:ilvl w:val="0"/>
          <w:numId w:val="9"/>
        </w:numPr>
        <w:rPr>
          <w:lang w:eastAsia="zh-CN"/>
        </w:rPr>
      </w:pPr>
      <w:r>
        <w:rPr>
          <w:lang w:eastAsia="zh-CN"/>
        </w:rPr>
        <w:t>T</w:t>
      </w:r>
      <w:r w:rsidRPr="00A70598">
        <w:rPr>
          <w:lang w:eastAsia="zh-CN"/>
        </w:rPr>
        <w:t>he absolute PRS-RSRP is a quality metric for DL-AoD, only differential PRS-RSRP can be used to determine AoD</w:t>
      </w:r>
      <w:r>
        <w:rPr>
          <w:lang w:eastAsia="zh-CN"/>
        </w:rPr>
        <w:t xml:space="preserve"> from a TRP to the UE</w:t>
      </w:r>
    </w:p>
    <w:p w:rsidR="00A70598" w:rsidRDefault="00D47590" w:rsidP="009767AB">
      <w:pPr>
        <w:rPr>
          <w:lang w:eastAsia="zh-CN"/>
        </w:rPr>
      </w:pPr>
      <w:r>
        <w:rPr>
          <w:noProof/>
          <w:lang w:val="en-US" w:eastAsia="zh-TW"/>
        </w:rPr>
        <mc:AlternateContent>
          <mc:Choice Requires="wps">
            <w:drawing>
              <wp:anchor distT="45720" distB="45720" distL="114300" distR="114300" simplePos="0" relativeHeight="251685888" behindDoc="0" locked="0" layoutInCell="1" allowOverlap="1" wp14:anchorId="5A5CC6AA" wp14:editId="343E5F58">
                <wp:simplePos x="0" y="0"/>
                <wp:positionH relativeFrom="margin">
                  <wp:align>left</wp:align>
                </wp:positionH>
                <wp:positionV relativeFrom="paragraph">
                  <wp:posOffset>702172</wp:posOffset>
                </wp:positionV>
                <wp:extent cx="5907405" cy="310515"/>
                <wp:effectExtent l="0" t="0" r="17145" b="1333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310515"/>
                        </a:xfrm>
                        <a:prstGeom prst="rect">
                          <a:avLst/>
                        </a:prstGeom>
                        <a:solidFill>
                          <a:srgbClr val="FFFFFF"/>
                        </a:solidFill>
                        <a:ln w="9525">
                          <a:solidFill>
                            <a:srgbClr val="000000"/>
                          </a:solidFill>
                          <a:miter lim="800000"/>
                          <a:headEnd/>
                          <a:tailEnd/>
                        </a:ln>
                      </wps:spPr>
                      <wps:txbx>
                        <w:txbxContent>
                          <w:p w:rsidR="005F7D14" w:rsidRDefault="001325D5" w:rsidP="005F7D14">
                            <w:r>
                              <w:rPr>
                                <w:b/>
                              </w:rPr>
                              <w:t>Proposal 2</w:t>
                            </w:r>
                            <w:r w:rsidR="005F7D14">
                              <w:t xml:space="preserve">: RAN4 to define relative accuracy requirements for PRS-RSRP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5CC6AA" id="_x0000_t202" coordsize="21600,21600" o:spt="202" path="m,l,21600r21600,l21600,xe">
                <v:stroke joinstyle="miter"/>
                <v:path gradientshapeok="t" o:connecttype="rect"/>
              </v:shapetype>
              <v:shape id="Text Box 2" o:spid="_x0000_s1026" type="#_x0000_t202" style="position:absolute;left:0;text-align:left;margin-left:0;margin-top:55.3pt;width:465.15pt;height:24.45pt;z-index:2516858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">
                <v:textbox>
                  <w:txbxContent>
                    <w:p w:rsidR="005F7D14" w:rsidRDefault="001325D5" w:rsidP="005F7D14">
                      <w:r>
                        <w:rPr>
                          <w:b/>
                        </w:rPr>
                        <w:t>Proposal 2</w:t>
                      </w:r>
                      <w:r w:rsidR="005F7D14">
                        <w:t xml:space="preserve">: RAN4 to define relative accuracy requirements for PRS-RSRP </w:t>
                      </w:r>
                    </w:p>
                  </w:txbxContent>
                </v:textbox>
                <w10:wrap type="square" anchorx="margin"/>
              </v:shape>
            </w:pict>
          </mc:Fallback>
        </mc:AlternateContent>
      </w:r>
      <w:r>
        <w:rPr>
          <w:noProof/>
          <w:lang w:val="en-US" w:eastAsia="zh-TW"/>
        </w:rPr>
        <mc:AlternateContent>
          <mc:Choice Requires="wps">
            <w:drawing>
              <wp:anchor distT="45720" distB="45720" distL="114300" distR="114300" simplePos="0" relativeHeight="251673600" behindDoc="0" locked="0" layoutInCell="1" allowOverlap="1" wp14:anchorId="57DC88E9" wp14:editId="427D3999">
                <wp:simplePos x="0" y="0"/>
                <wp:positionH relativeFrom="margin">
                  <wp:align>right</wp:align>
                </wp:positionH>
                <wp:positionV relativeFrom="paragraph">
                  <wp:posOffset>252040</wp:posOffset>
                </wp:positionV>
                <wp:extent cx="5907405" cy="353060"/>
                <wp:effectExtent l="0" t="0" r="17145" b="279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353060"/>
                        </a:xfrm>
                        <a:prstGeom prst="rect">
                          <a:avLst/>
                        </a:prstGeom>
                        <a:solidFill>
                          <a:srgbClr val="FFFFFF"/>
                        </a:solidFill>
                        <a:ln w="9525">
                          <a:solidFill>
                            <a:srgbClr val="000000"/>
                          </a:solidFill>
                          <a:miter lim="800000"/>
                          <a:headEnd/>
                          <a:tailEnd/>
                        </a:ln>
                      </wps:spPr>
                      <wps:txbx>
                        <w:txbxContent>
                          <w:p w:rsidR="00F43BDF" w:rsidRDefault="001325D5" w:rsidP="005F7D14">
                            <w:r>
                              <w:rPr>
                                <w:b/>
                              </w:rPr>
                              <w:t>Proposal 1</w:t>
                            </w:r>
                            <w:r w:rsidR="00F43BDF">
                              <w:t>: No need to define absolute PRS-RSRP accuracy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DC88E9" id="_x0000_s1027" type="#_x0000_t202" style="position:absolute;left:0;text-align:left;margin-left:413.95pt;margin-top:19.85pt;width:465.15pt;height:27.8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">
                <v:textbox>
                  <w:txbxContent>
                    <w:p w:rsidR="00F43BDF" w:rsidRDefault="001325D5" w:rsidP="005F7D14">
                      <w:r>
                        <w:rPr>
                          <w:b/>
                        </w:rPr>
                        <w:t>Proposal 1</w:t>
                      </w:r>
                      <w:r w:rsidR="00F43BDF">
                        <w:t>: No need to define absolute PRS-RSRP accuracy requirements</w:t>
                      </w:r>
                    </w:p>
                  </w:txbxContent>
                </v:textbox>
                <w10:wrap type="square" anchorx="margin"/>
              </v:shape>
            </w:pict>
          </mc:Fallback>
        </mc:AlternateContent>
      </w:r>
      <w:r w:rsidR="00F43BDF">
        <w:rPr>
          <w:lang w:eastAsia="zh-CN"/>
        </w:rPr>
        <w:t>Base on above observations, we have the following proposals:</w:t>
      </w:r>
    </w:p>
    <w:p w:rsidR="00D47590" w:rsidRDefault="00D47590" w:rsidP="009767AB">
      <w:pPr>
        <w:rPr>
          <w:lang w:val="en-US"/>
        </w:rPr>
      </w:pPr>
      <w:r>
        <w:rPr>
          <w:noProof/>
          <w:lang w:val="en-US" w:eastAsia="zh-TW"/>
        </w:rPr>
        <w:t>Regarding</w:t>
      </w:r>
      <w:r w:rsidR="00A70598">
        <w:rPr>
          <w:lang w:eastAsia="zh-CN"/>
        </w:rPr>
        <w:t xml:space="preserve"> </w:t>
      </w:r>
      <w:r w:rsidR="00A70598">
        <w:t>PRS-RSRP Side conditions</w:t>
      </w:r>
      <w:r w:rsidR="00A70598">
        <w:rPr>
          <w:noProof/>
          <w:lang w:val="en-US" w:eastAsia="zh-TW"/>
        </w:rPr>
        <w:t xml:space="preserve">, </w:t>
      </w:r>
      <w:r>
        <w:rPr>
          <w:lang w:val="en-US"/>
        </w:rPr>
        <w:t>in our understanding, the side conditions are defined for the requirements regarding DL-AoD positioning. In DL-AoD positioning, UE will also be configured with a reference cell. It is expected that UE measures PRS from reference cell so that the UE may detect PRS from neighbor cells based on the measured timing of reference cell. Thus, the side condition for reference cell is needed.</w:t>
      </w:r>
    </w:p>
    <w:p w:rsidR="00D47590" w:rsidRDefault="00D47590" w:rsidP="009767AB">
      <w:pPr>
        <w:rPr>
          <w:lang w:val="en-US"/>
        </w:rPr>
      </w:pPr>
      <w:r>
        <w:rPr>
          <w:lang w:val="en-US"/>
        </w:rPr>
        <w:t xml:space="preserve">We also note that some companies want to one side condition for all cells involved in DL-AoD positioning. </w:t>
      </w:r>
      <w:r w:rsidR="006F6913">
        <w:rPr>
          <w:lang w:val="en-US"/>
        </w:rPr>
        <w:t>F</w:t>
      </w:r>
      <w:r>
        <w:rPr>
          <w:lang w:val="en-US"/>
        </w:rPr>
        <w:t xml:space="preserve">or RSTD measurement, we have different side conditions for reference cell and neighbor cell. </w:t>
      </w:r>
      <w:r w:rsidR="006F6913">
        <w:rPr>
          <w:lang w:val="en-US"/>
        </w:rPr>
        <w:t>Under the same deployment, w</w:t>
      </w:r>
      <w:r>
        <w:rPr>
          <w:lang w:val="en-US"/>
        </w:rPr>
        <w:t xml:space="preserve">e don’t understand </w:t>
      </w:r>
      <w:bookmarkStart w:id="6" w:name="_GoBack"/>
      <w:bookmarkEnd w:id="6"/>
      <w:r>
        <w:rPr>
          <w:lang w:val="en-US"/>
        </w:rPr>
        <w:t xml:space="preserve">why the side conditions </w:t>
      </w:r>
      <w:r w:rsidR="006F6913">
        <w:rPr>
          <w:lang w:val="en-US"/>
        </w:rPr>
        <w:t xml:space="preserve">for reference cell and neighbor cell </w:t>
      </w:r>
      <w:r>
        <w:rPr>
          <w:lang w:val="en-US"/>
        </w:rPr>
        <w:t>become the same when considering DL-AoD positioning instead DL-TDOA positioning. In practice, UE may perform DL-AoD and DL-TDOA positioning concurrently.</w:t>
      </w:r>
    </w:p>
    <w:p w:rsidR="00D47590" w:rsidRPr="00D47590" w:rsidRDefault="00D47590" w:rsidP="009767AB">
      <w:r>
        <w:rPr>
          <w:lang w:val="en-US"/>
        </w:rPr>
        <w:t>In addition, the reference cell may or may not be the serving cell. So we can’t define different side conditions for serving cell and reference cell.</w:t>
      </w:r>
    </w:p>
    <w:p w:rsidR="00A70598" w:rsidRPr="00B97402" w:rsidRDefault="00D47590" w:rsidP="009767AB">
      <w:pPr>
        <w:rPr>
          <w:lang w:val="en-US"/>
        </w:rPr>
      </w:pPr>
      <w:r>
        <w:rPr>
          <w:noProof/>
          <w:lang w:val="en-US" w:eastAsia="zh-TW"/>
        </w:rPr>
        <mc:AlternateContent>
          <mc:Choice Requires="wps">
            <w:drawing>
              <wp:anchor distT="45720" distB="45720" distL="114300" distR="114300" simplePos="0" relativeHeight="251689984" behindDoc="0" locked="0" layoutInCell="1" allowOverlap="1" wp14:anchorId="245AA673" wp14:editId="44B05814">
                <wp:simplePos x="0" y="0"/>
                <wp:positionH relativeFrom="margin">
                  <wp:align>left</wp:align>
                </wp:positionH>
                <wp:positionV relativeFrom="paragraph">
                  <wp:posOffset>267501</wp:posOffset>
                </wp:positionV>
                <wp:extent cx="5907405" cy="809625"/>
                <wp:effectExtent l="0" t="0" r="17145" b="952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809625"/>
                        </a:xfrm>
                        <a:prstGeom prst="rect">
                          <a:avLst/>
                        </a:prstGeom>
                        <a:solidFill>
                          <a:srgbClr val="FFFFFF"/>
                        </a:solidFill>
                        <a:ln w="9525">
                          <a:solidFill>
                            <a:srgbClr val="000000"/>
                          </a:solidFill>
                          <a:miter lim="800000"/>
                          <a:headEnd/>
                          <a:tailEnd/>
                        </a:ln>
                      </wps:spPr>
                      <wps:txbx>
                        <w:txbxContent>
                          <w:p w:rsidR="00A70598" w:rsidRDefault="001325D5" w:rsidP="00A70598">
                            <w:r>
                              <w:rPr>
                                <w:b/>
                              </w:rPr>
                              <w:t>Proposal 3</w:t>
                            </w:r>
                            <w:r w:rsidR="00835D25">
                              <w:t xml:space="preserve">: </w:t>
                            </w:r>
                          </w:p>
                          <w:p w:rsidR="00A70598" w:rsidRDefault="00A70598" w:rsidP="00A70598">
                            <w:r>
                              <w:t xml:space="preserve">   - No need to define side condition for serving cell</w:t>
                            </w:r>
                          </w:p>
                          <w:p w:rsidR="00835D25" w:rsidRPr="00A70598" w:rsidRDefault="00A70598" w:rsidP="00A70598">
                            <w:pPr>
                              <w:rPr>
                                <w:lang w:val="en-US"/>
                              </w:rPr>
                            </w:pPr>
                            <w:r>
                              <w:t xml:space="preserve">   - Reference cell: Same as that for the reference cell in PRS-RSTD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5AA673" id="_x0000_s1028" type="#_x0000_t202" style="position:absolute;left:0;text-align:left;margin-left:0;margin-top:21.05pt;width:465.15pt;height:63.7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">
                <v:textbox>
                  <w:txbxContent>
                    <w:p w:rsidR="00A70598" w:rsidRDefault="001325D5" w:rsidP="00A70598">
                      <w:r>
                        <w:rPr>
                          <w:b/>
                        </w:rPr>
                        <w:t>Proposal 3</w:t>
                      </w:r>
                      <w:r w:rsidR="00835D25">
                        <w:t xml:space="preserve">: </w:t>
                      </w:r>
                    </w:p>
                    <w:p w:rsidR="00A70598" w:rsidRDefault="00A70598" w:rsidP="00A70598">
                      <w:r>
                        <w:t xml:space="preserve">   - No need to define side condition for serving cell</w:t>
                      </w:r>
                    </w:p>
                    <w:p w:rsidR="00835D25" w:rsidRPr="00A70598" w:rsidRDefault="00A70598" w:rsidP="00A70598">
                      <w:pPr>
                        <w:rPr>
                          <w:lang w:val="en-US"/>
                        </w:rPr>
                      </w:pPr>
                      <w:r>
                        <w:t xml:space="preserve">   - Reference cell: Same as that for the reference cell in PRS-RSTD</w:t>
                      </w:r>
                    </w:p>
                  </w:txbxContent>
                </v:textbox>
                <w10:wrap type="square" anchorx="margin"/>
              </v:shape>
            </w:pict>
          </mc:Fallback>
        </mc:AlternateContent>
      </w:r>
      <w:r>
        <w:rPr>
          <w:lang w:val="en-US"/>
        </w:rPr>
        <w:t>To summarize, we have the following proposal:</w:t>
      </w:r>
    </w:p>
    <w:p w:rsidR="00B97402" w:rsidRDefault="00B97402" w:rsidP="009767AB">
      <w:pPr>
        <w:rPr>
          <w:lang w:eastAsia="zh-CN"/>
        </w:rPr>
      </w:pPr>
      <w:r>
        <w:rPr>
          <w:lang w:eastAsia="zh-CN"/>
        </w:rPr>
        <w:lastRenderedPageBreak/>
        <w:t xml:space="preserve">Regarding test cases for DL-AoD, we have the following </w:t>
      </w:r>
      <w:r w:rsidR="006F6913">
        <w:rPr>
          <w:lang w:eastAsia="zh-CN"/>
        </w:rPr>
        <w:t>observation</w:t>
      </w:r>
      <w:r>
        <w:rPr>
          <w:lang w:eastAsia="zh-CN"/>
        </w:rPr>
        <w:t>:</w:t>
      </w:r>
    </w:p>
    <w:p w:rsidR="00B97402" w:rsidRPr="00A23DBC" w:rsidRDefault="00D47590" w:rsidP="000B0AB9">
      <w:pPr>
        <w:rPr>
          <w:lang w:eastAsia="zh-CN"/>
        </w:rPr>
      </w:pPr>
      <w:r>
        <w:rPr>
          <w:noProof/>
          <w:lang w:val="en-US" w:eastAsia="zh-TW"/>
        </w:rPr>
        <mc:AlternateContent>
          <mc:Choice Requires="wps">
            <w:drawing>
              <wp:anchor distT="45720" distB="45720" distL="114300" distR="114300" simplePos="0" relativeHeight="251696128" behindDoc="0" locked="0" layoutInCell="1" allowOverlap="1" wp14:anchorId="5EC1210E" wp14:editId="321DF2D9">
                <wp:simplePos x="0" y="0"/>
                <wp:positionH relativeFrom="margin">
                  <wp:align>right</wp:align>
                </wp:positionH>
                <wp:positionV relativeFrom="paragraph">
                  <wp:posOffset>497</wp:posOffset>
                </wp:positionV>
                <wp:extent cx="5907405" cy="495300"/>
                <wp:effectExtent l="0" t="0" r="1714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95300"/>
                        </a:xfrm>
                        <a:prstGeom prst="rect">
                          <a:avLst/>
                        </a:prstGeom>
                        <a:solidFill>
                          <a:srgbClr val="FFFFFF"/>
                        </a:solidFill>
                        <a:ln w="9525">
                          <a:solidFill>
                            <a:srgbClr val="000000"/>
                          </a:solidFill>
                          <a:miter lim="800000"/>
                          <a:headEnd/>
                          <a:tailEnd/>
                        </a:ln>
                      </wps:spPr>
                      <wps:txbx>
                        <w:txbxContent>
                          <w:p w:rsidR="00B97402" w:rsidRPr="00B97402" w:rsidRDefault="006F6913" w:rsidP="00B97402">
                            <w:r>
                              <w:rPr>
                                <w:b/>
                              </w:rPr>
                              <w:t>Observation 1</w:t>
                            </w:r>
                            <w:r w:rsidR="00B97402">
                              <w:t xml:space="preserve">: </w:t>
                            </w:r>
                            <w:r w:rsidR="006D2B51" w:rsidRPr="006D2B51">
                              <w:t>For DL-AoD test cases, at least two TRPs should be configured, and each TRP should transmit at least two PRS beams</w:t>
                            </w:r>
                          </w:p>
                          <w:p w:rsidR="00B97402" w:rsidRPr="00A70598" w:rsidRDefault="00B97402" w:rsidP="00B9740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C1210E" id="_x0000_t202" coordsize="21600,21600" o:spt="202" path="m,l,21600r21600,l21600,xe">
                <v:stroke joinstyle="miter"/>
                <v:path gradientshapeok="t" o:connecttype="rect"/>
              </v:shapetype>
              <v:shape id="_x0000_s1029" type="#_x0000_t202" style="position:absolute;left:0;text-align:left;margin-left:413.95pt;margin-top:.05pt;width:465.15pt;height:39pt;z-index:2516961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">
                <v:textbox>
                  <w:txbxContent>
                    <w:p w:rsidR="00B97402" w:rsidRPr="00B97402" w:rsidRDefault="006F6913" w:rsidP="00B97402">
                      <w:r>
                        <w:rPr>
                          <w:b/>
                        </w:rPr>
                        <w:t>Observation 1</w:t>
                      </w:r>
                      <w:r w:rsidR="00B97402">
                        <w:t xml:space="preserve">: </w:t>
                      </w:r>
                      <w:r w:rsidR="006D2B51" w:rsidRPr="006D2B51">
                        <w:t>For DL-AoD test cases, at least two TRPs should be configured, and each TRP should transmit at least two PRS beams</w:t>
                      </w:r>
                    </w:p>
                    <w:p w:rsidR="00B97402" w:rsidRPr="00A70598" w:rsidRDefault="00B97402" w:rsidP="00B97402">
                      <w:pPr>
                        <w:rPr>
                          <w:lang w:val="en-US"/>
                        </w:rPr>
                      </w:pPr>
                    </w:p>
                  </w:txbxContent>
                </v:textbox>
                <w10:wrap type="square" anchorx="margin"/>
              </v:shape>
            </w:pict>
          </mc:Fallback>
        </mc:AlternateContent>
      </w:r>
    </w:p>
    <w:p w:rsidR="0054765F" w:rsidRPr="0054765F" w:rsidRDefault="0054765F" w:rsidP="0054765F">
      <w:pPr>
        <w:pStyle w:val="Heading1"/>
        <w:rPr>
          <w:lang w:eastAsia="zh-CN"/>
        </w:rPr>
      </w:pPr>
      <w:r>
        <w:rPr>
          <w:lang w:eastAsia="zh-CN"/>
        </w:rPr>
        <w:t>Conclusions</w:t>
      </w:r>
    </w:p>
    <w:p w:rsidR="006E0966" w:rsidRDefault="00663AF1" w:rsidP="00472E81">
      <w:pPr>
        <w:rPr>
          <w:lang w:eastAsia="zh-CN"/>
        </w:rPr>
      </w:pPr>
      <w:r>
        <w:rPr>
          <w:lang w:eastAsia="zh-CN"/>
        </w:rPr>
        <w:t xml:space="preserve">In this contribution, we have the </w:t>
      </w:r>
      <w:r w:rsidR="008E35FE">
        <w:rPr>
          <w:lang w:eastAsia="zh-CN"/>
        </w:rPr>
        <w:t xml:space="preserve">following </w:t>
      </w:r>
      <w:r>
        <w:rPr>
          <w:lang w:eastAsia="zh-CN"/>
        </w:rPr>
        <w:t>proposal</w:t>
      </w:r>
      <w:r w:rsidR="00A23DBC">
        <w:rPr>
          <w:lang w:eastAsia="zh-CN"/>
        </w:rPr>
        <w:t>s</w:t>
      </w:r>
      <w:r>
        <w:rPr>
          <w:lang w:eastAsia="zh-CN"/>
        </w:rPr>
        <w:t>:</w:t>
      </w:r>
    </w:p>
    <w:bookmarkEnd w:id="2"/>
    <w:bookmarkEnd w:id="3"/>
    <w:bookmarkEnd w:id="4"/>
    <w:bookmarkEnd w:id="5"/>
    <w:p w:rsidR="001325D5" w:rsidRDefault="001325D5" w:rsidP="001325D5">
      <w:r>
        <w:rPr>
          <w:b/>
        </w:rPr>
        <w:t>Proposal 1</w:t>
      </w:r>
      <w:r>
        <w:t>: No need to define absolute PRS-RSRP accuracy requirements</w:t>
      </w:r>
    </w:p>
    <w:p w:rsidR="001325D5" w:rsidRDefault="001325D5" w:rsidP="001325D5">
      <w:r>
        <w:rPr>
          <w:b/>
        </w:rPr>
        <w:t>Proposal 2</w:t>
      </w:r>
      <w:r>
        <w:t xml:space="preserve">: RAN4 to define relative accuracy requirements for PRS-RSRP </w:t>
      </w:r>
    </w:p>
    <w:p w:rsidR="00B97402" w:rsidRDefault="00B97402" w:rsidP="00B97402">
      <w:r>
        <w:rPr>
          <w:b/>
        </w:rPr>
        <w:t>Proposal 3</w:t>
      </w:r>
      <w:r>
        <w:t xml:space="preserve">: </w:t>
      </w:r>
    </w:p>
    <w:p w:rsidR="00B97402" w:rsidRDefault="00B97402" w:rsidP="00B97402">
      <w:r>
        <w:t xml:space="preserve">   - No need to define side condition for serving cell</w:t>
      </w:r>
    </w:p>
    <w:p w:rsidR="00B97402" w:rsidRPr="00A70598" w:rsidRDefault="00B97402" w:rsidP="00B97402">
      <w:pPr>
        <w:rPr>
          <w:lang w:val="en-US"/>
        </w:rPr>
      </w:pPr>
      <w:r>
        <w:t xml:space="preserve">   - Reference cell: Same as that for the reference cell in PRS-RSTD</w:t>
      </w:r>
    </w:p>
    <w:p w:rsidR="00F6251F" w:rsidRPr="00B97402" w:rsidRDefault="006F6913" w:rsidP="00700200">
      <w:r>
        <w:rPr>
          <w:b/>
        </w:rPr>
        <w:t>Observation 1</w:t>
      </w:r>
      <w:r w:rsidR="00B97402">
        <w:t xml:space="preserve">: </w:t>
      </w:r>
      <w:r w:rsidR="006D2B51" w:rsidRPr="006D2B51">
        <w:t>For DL-AoD test cases, at least two TRPs should be configured, and each TRP should transmit at least two PRS beams</w:t>
      </w:r>
    </w:p>
    <w:sectPr w:rsidR="00F6251F" w:rsidRPr="00B9740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268" w:rsidRDefault="008B3268" w:rsidP="00CB4A1C">
      <w:pPr>
        <w:spacing w:after="0"/>
      </w:pPr>
      <w:r>
        <w:separator/>
      </w:r>
    </w:p>
  </w:endnote>
  <w:endnote w:type="continuationSeparator" w:id="0">
    <w:p w:rsidR="008B3268" w:rsidRDefault="008B326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268" w:rsidRDefault="008B3268" w:rsidP="00CB4A1C">
      <w:pPr>
        <w:spacing w:after="0"/>
      </w:pPr>
      <w:r>
        <w:separator/>
      </w:r>
    </w:p>
  </w:footnote>
  <w:footnote w:type="continuationSeparator" w:id="0">
    <w:p w:rsidR="008B3268" w:rsidRDefault="008B326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83A9A"/>
    <w:multiLevelType w:val="hybridMultilevel"/>
    <w:tmpl w:val="CE981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520976"/>
    <w:multiLevelType w:val="hybridMultilevel"/>
    <w:tmpl w:val="0206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B3554"/>
    <w:multiLevelType w:val="hybridMultilevel"/>
    <w:tmpl w:val="37D41A4A"/>
    <w:lvl w:ilvl="0" w:tplc="F990C0CE">
      <w:start w:val="1"/>
      <w:numFmt w:val="bullet"/>
      <w:lvlText w:val="•"/>
      <w:lvlJc w:val="left"/>
      <w:pPr>
        <w:tabs>
          <w:tab w:val="num" w:pos="360"/>
        </w:tabs>
        <w:ind w:left="360" w:hanging="360"/>
      </w:pPr>
      <w:rPr>
        <w:rFonts w:ascii="Arial" w:hAnsi="Arial" w:hint="default"/>
      </w:rPr>
    </w:lvl>
    <w:lvl w:ilvl="1" w:tplc="4CF0EE0C">
      <w:start w:val="61"/>
      <w:numFmt w:val="bullet"/>
      <w:lvlText w:val="•"/>
      <w:lvlJc w:val="left"/>
      <w:pPr>
        <w:tabs>
          <w:tab w:val="num" w:pos="1080"/>
        </w:tabs>
        <w:ind w:left="1080" w:hanging="360"/>
      </w:pPr>
      <w:rPr>
        <w:rFonts w:ascii="Arial" w:hAnsi="Arial" w:hint="default"/>
      </w:rPr>
    </w:lvl>
    <w:lvl w:ilvl="2" w:tplc="EB5CEC12" w:tentative="1">
      <w:start w:val="1"/>
      <w:numFmt w:val="bullet"/>
      <w:lvlText w:val="•"/>
      <w:lvlJc w:val="left"/>
      <w:pPr>
        <w:tabs>
          <w:tab w:val="num" w:pos="1800"/>
        </w:tabs>
        <w:ind w:left="1800" w:hanging="360"/>
      </w:pPr>
      <w:rPr>
        <w:rFonts w:ascii="Arial" w:hAnsi="Arial" w:hint="default"/>
      </w:rPr>
    </w:lvl>
    <w:lvl w:ilvl="3" w:tplc="EEBA0770" w:tentative="1">
      <w:start w:val="1"/>
      <w:numFmt w:val="bullet"/>
      <w:lvlText w:val="•"/>
      <w:lvlJc w:val="left"/>
      <w:pPr>
        <w:tabs>
          <w:tab w:val="num" w:pos="2520"/>
        </w:tabs>
        <w:ind w:left="2520" w:hanging="360"/>
      </w:pPr>
      <w:rPr>
        <w:rFonts w:ascii="Arial" w:hAnsi="Arial" w:hint="default"/>
      </w:rPr>
    </w:lvl>
    <w:lvl w:ilvl="4" w:tplc="D3D886B4" w:tentative="1">
      <w:start w:val="1"/>
      <w:numFmt w:val="bullet"/>
      <w:lvlText w:val="•"/>
      <w:lvlJc w:val="left"/>
      <w:pPr>
        <w:tabs>
          <w:tab w:val="num" w:pos="3240"/>
        </w:tabs>
        <w:ind w:left="3240" w:hanging="360"/>
      </w:pPr>
      <w:rPr>
        <w:rFonts w:ascii="Arial" w:hAnsi="Arial" w:hint="default"/>
      </w:rPr>
    </w:lvl>
    <w:lvl w:ilvl="5" w:tplc="2760E4DE" w:tentative="1">
      <w:start w:val="1"/>
      <w:numFmt w:val="bullet"/>
      <w:lvlText w:val="•"/>
      <w:lvlJc w:val="left"/>
      <w:pPr>
        <w:tabs>
          <w:tab w:val="num" w:pos="3960"/>
        </w:tabs>
        <w:ind w:left="3960" w:hanging="360"/>
      </w:pPr>
      <w:rPr>
        <w:rFonts w:ascii="Arial" w:hAnsi="Arial" w:hint="default"/>
      </w:rPr>
    </w:lvl>
    <w:lvl w:ilvl="6" w:tplc="CC30F4BE" w:tentative="1">
      <w:start w:val="1"/>
      <w:numFmt w:val="bullet"/>
      <w:lvlText w:val="•"/>
      <w:lvlJc w:val="left"/>
      <w:pPr>
        <w:tabs>
          <w:tab w:val="num" w:pos="4680"/>
        </w:tabs>
        <w:ind w:left="4680" w:hanging="360"/>
      </w:pPr>
      <w:rPr>
        <w:rFonts w:ascii="Arial" w:hAnsi="Arial" w:hint="default"/>
      </w:rPr>
    </w:lvl>
    <w:lvl w:ilvl="7" w:tplc="D846AD98" w:tentative="1">
      <w:start w:val="1"/>
      <w:numFmt w:val="bullet"/>
      <w:lvlText w:val="•"/>
      <w:lvlJc w:val="left"/>
      <w:pPr>
        <w:tabs>
          <w:tab w:val="num" w:pos="5400"/>
        </w:tabs>
        <w:ind w:left="5400" w:hanging="360"/>
      </w:pPr>
      <w:rPr>
        <w:rFonts w:ascii="Arial" w:hAnsi="Arial" w:hint="default"/>
      </w:rPr>
    </w:lvl>
    <w:lvl w:ilvl="8" w:tplc="1D3248AC" w:tentative="1">
      <w:start w:val="1"/>
      <w:numFmt w:val="bullet"/>
      <w:lvlText w:val="•"/>
      <w:lvlJc w:val="left"/>
      <w:pPr>
        <w:tabs>
          <w:tab w:val="num" w:pos="6120"/>
        </w:tabs>
        <w:ind w:left="6120" w:hanging="360"/>
      </w:pPr>
      <w:rPr>
        <w:rFonts w:ascii="Arial" w:hAnsi="Arial" w:hint="default"/>
      </w:rPr>
    </w:lvl>
  </w:abstractNum>
  <w:abstractNum w:abstractNumId="3">
    <w:nsid w:val="19284BFC"/>
    <w:multiLevelType w:val="hybridMultilevel"/>
    <w:tmpl w:val="08C017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022202F"/>
    <w:multiLevelType w:val="hybridMultilevel"/>
    <w:tmpl w:val="ADCC04C6"/>
    <w:lvl w:ilvl="0" w:tplc="95428FF0">
      <w:start w:val="1"/>
      <w:numFmt w:val="bullet"/>
      <w:lvlText w:val="•"/>
      <w:lvlJc w:val="left"/>
      <w:pPr>
        <w:tabs>
          <w:tab w:val="num" w:pos="360"/>
        </w:tabs>
        <w:ind w:left="360" w:hanging="360"/>
      </w:pPr>
      <w:rPr>
        <w:rFonts w:ascii="Arial" w:hAnsi="Arial" w:hint="default"/>
      </w:rPr>
    </w:lvl>
    <w:lvl w:ilvl="1" w:tplc="61661362">
      <w:start w:val="57"/>
      <w:numFmt w:val="bullet"/>
      <w:lvlText w:val="•"/>
      <w:lvlJc w:val="left"/>
      <w:pPr>
        <w:tabs>
          <w:tab w:val="num" w:pos="1080"/>
        </w:tabs>
        <w:ind w:left="1080" w:hanging="360"/>
      </w:pPr>
      <w:rPr>
        <w:rFonts w:ascii="Arial" w:hAnsi="Arial" w:hint="default"/>
      </w:rPr>
    </w:lvl>
    <w:lvl w:ilvl="2" w:tplc="F93E5EF8" w:tentative="1">
      <w:start w:val="1"/>
      <w:numFmt w:val="bullet"/>
      <w:lvlText w:val="•"/>
      <w:lvlJc w:val="left"/>
      <w:pPr>
        <w:tabs>
          <w:tab w:val="num" w:pos="1800"/>
        </w:tabs>
        <w:ind w:left="1800" w:hanging="360"/>
      </w:pPr>
      <w:rPr>
        <w:rFonts w:ascii="Arial" w:hAnsi="Arial" w:hint="default"/>
      </w:rPr>
    </w:lvl>
    <w:lvl w:ilvl="3" w:tplc="AA282ED8" w:tentative="1">
      <w:start w:val="1"/>
      <w:numFmt w:val="bullet"/>
      <w:lvlText w:val="•"/>
      <w:lvlJc w:val="left"/>
      <w:pPr>
        <w:tabs>
          <w:tab w:val="num" w:pos="2520"/>
        </w:tabs>
        <w:ind w:left="2520" w:hanging="360"/>
      </w:pPr>
      <w:rPr>
        <w:rFonts w:ascii="Arial" w:hAnsi="Arial" w:hint="default"/>
      </w:rPr>
    </w:lvl>
    <w:lvl w:ilvl="4" w:tplc="77FA1C18" w:tentative="1">
      <w:start w:val="1"/>
      <w:numFmt w:val="bullet"/>
      <w:lvlText w:val="•"/>
      <w:lvlJc w:val="left"/>
      <w:pPr>
        <w:tabs>
          <w:tab w:val="num" w:pos="3240"/>
        </w:tabs>
        <w:ind w:left="3240" w:hanging="360"/>
      </w:pPr>
      <w:rPr>
        <w:rFonts w:ascii="Arial" w:hAnsi="Arial" w:hint="default"/>
      </w:rPr>
    </w:lvl>
    <w:lvl w:ilvl="5" w:tplc="30DCCA2A" w:tentative="1">
      <w:start w:val="1"/>
      <w:numFmt w:val="bullet"/>
      <w:lvlText w:val="•"/>
      <w:lvlJc w:val="left"/>
      <w:pPr>
        <w:tabs>
          <w:tab w:val="num" w:pos="3960"/>
        </w:tabs>
        <w:ind w:left="3960" w:hanging="360"/>
      </w:pPr>
      <w:rPr>
        <w:rFonts w:ascii="Arial" w:hAnsi="Arial" w:hint="default"/>
      </w:rPr>
    </w:lvl>
    <w:lvl w:ilvl="6" w:tplc="4F8C04FE" w:tentative="1">
      <w:start w:val="1"/>
      <w:numFmt w:val="bullet"/>
      <w:lvlText w:val="•"/>
      <w:lvlJc w:val="left"/>
      <w:pPr>
        <w:tabs>
          <w:tab w:val="num" w:pos="4680"/>
        </w:tabs>
        <w:ind w:left="4680" w:hanging="360"/>
      </w:pPr>
      <w:rPr>
        <w:rFonts w:ascii="Arial" w:hAnsi="Arial" w:hint="default"/>
      </w:rPr>
    </w:lvl>
    <w:lvl w:ilvl="7" w:tplc="E38AAC0E" w:tentative="1">
      <w:start w:val="1"/>
      <w:numFmt w:val="bullet"/>
      <w:lvlText w:val="•"/>
      <w:lvlJc w:val="left"/>
      <w:pPr>
        <w:tabs>
          <w:tab w:val="num" w:pos="5400"/>
        </w:tabs>
        <w:ind w:left="5400" w:hanging="360"/>
      </w:pPr>
      <w:rPr>
        <w:rFonts w:ascii="Arial" w:hAnsi="Arial" w:hint="default"/>
      </w:rPr>
    </w:lvl>
    <w:lvl w:ilvl="8" w:tplc="40349BC6" w:tentative="1">
      <w:start w:val="1"/>
      <w:numFmt w:val="bullet"/>
      <w:lvlText w:val="•"/>
      <w:lvlJc w:val="left"/>
      <w:pPr>
        <w:tabs>
          <w:tab w:val="num" w:pos="6120"/>
        </w:tabs>
        <w:ind w:left="6120" w:hanging="360"/>
      </w:pPr>
      <w:rPr>
        <w:rFonts w:ascii="Arial" w:hAnsi="Arial" w:hint="default"/>
      </w:rPr>
    </w:lvl>
  </w:abstractNum>
  <w:abstractNum w:abstractNumId="6">
    <w:nsid w:val="40D56637"/>
    <w:multiLevelType w:val="hybridMultilevel"/>
    <w:tmpl w:val="4F6C5DAE"/>
    <w:lvl w:ilvl="0" w:tplc="4D924766">
      <w:start w:val="1"/>
      <w:numFmt w:val="bullet"/>
      <w:lvlText w:val="▪"/>
      <w:lvlJc w:val="left"/>
      <w:pPr>
        <w:tabs>
          <w:tab w:val="num" w:pos="720"/>
        </w:tabs>
        <w:ind w:left="720" w:hanging="360"/>
      </w:pPr>
      <w:rPr>
        <w:rFonts w:ascii="Lucida Grande" w:hAnsi="Lucida Grande" w:hint="default"/>
      </w:rPr>
    </w:lvl>
    <w:lvl w:ilvl="1" w:tplc="A5DA08C8" w:tentative="1">
      <w:start w:val="1"/>
      <w:numFmt w:val="bullet"/>
      <w:lvlText w:val="▪"/>
      <w:lvlJc w:val="left"/>
      <w:pPr>
        <w:tabs>
          <w:tab w:val="num" w:pos="1440"/>
        </w:tabs>
        <w:ind w:left="1440" w:hanging="360"/>
      </w:pPr>
      <w:rPr>
        <w:rFonts w:ascii="Lucida Grande" w:hAnsi="Lucida Grande" w:hint="default"/>
      </w:rPr>
    </w:lvl>
    <w:lvl w:ilvl="2" w:tplc="471AFE3E" w:tentative="1">
      <w:start w:val="1"/>
      <w:numFmt w:val="bullet"/>
      <w:lvlText w:val="▪"/>
      <w:lvlJc w:val="left"/>
      <w:pPr>
        <w:tabs>
          <w:tab w:val="num" w:pos="2160"/>
        </w:tabs>
        <w:ind w:left="2160" w:hanging="360"/>
      </w:pPr>
      <w:rPr>
        <w:rFonts w:ascii="Lucida Grande" w:hAnsi="Lucida Grande" w:hint="default"/>
      </w:rPr>
    </w:lvl>
    <w:lvl w:ilvl="3" w:tplc="42F6339A" w:tentative="1">
      <w:start w:val="1"/>
      <w:numFmt w:val="bullet"/>
      <w:lvlText w:val="▪"/>
      <w:lvlJc w:val="left"/>
      <w:pPr>
        <w:tabs>
          <w:tab w:val="num" w:pos="2880"/>
        </w:tabs>
        <w:ind w:left="2880" w:hanging="360"/>
      </w:pPr>
      <w:rPr>
        <w:rFonts w:ascii="Lucida Grande" w:hAnsi="Lucida Grande" w:hint="default"/>
      </w:rPr>
    </w:lvl>
    <w:lvl w:ilvl="4" w:tplc="E746270E" w:tentative="1">
      <w:start w:val="1"/>
      <w:numFmt w:val="bullet"/>
      <w:lvlText w:val="▪"/>
      <w:lvlJc w:val="left"/>
      <w:pPr>
        <w:tabs>
          <w:tab w:val="num" w:pos="3600"/>
        </w:tabs>
        <w:ind w:left="3600" w:hanging="360"/>
      </w:pPr>
      <w:rPr>
        <w:rFonts w:ascii="Lucida Grande" w:hAnsi="Lucida Grande" w:hint="default"/>
      </w:rPr>
    </w:lvl>
    <w:lvl w:ilvl="5" w:tplc="C3D42D48" w:tentative="1">
      <w:start w:val="1"/>
      <w:numFmt w:val="bullet"/>
      <w:lvlText w:val="▪"/>
      <w:lvlJc w:val="left"/>
      <w:pPr>
        <w:tabs>
          <w:tab w:val="num" w:pos="4320"/>
        </w:tabs>
        <w:ind w:left="4320" w:hanging="360"/>
      </w:pPr>
      <w:rPr>
        <w:rFonts w:ascii="Lucida Grande" w:hAnsi="Lucida Grande" w:hint="default"/>
      </w:rPr>
    </w:lvl>
    <w:lvl w:ilvl="6" w:tplc="98F2E516" w:tentative="1">
      <w:start w:val="1"/>
      <w:numFmt w:val="bullet"/>
      <w:lvlText w:val="▪"/>
      <w:lvlJc w:val="left"/>
      <w:pPr>
        <w:tabs>
          <w:tab w:val="num" w:pos="5040"/>
        </w:tabs>
        <w:ind w:left="5040" w:hanging="360"/>
      </w:pPr>
      <w:rPr>
        <w:rFonts w:ascii="Lucida Grande" w:hAnsi="Lucida Grande" w:hint="default"/>
      </w:rPr>
    </w:lvl>
    <w:lvl w:ilvl="7" w:tplc="1E82A9BE" w:tentative="1">
      <w:start w:val="1"/>
      <w:numFmt w:val="bullet"/>
      <w:lvlText w:val="▪"/>
      <w:lvlJc w:val="left"/>
      <w:pPr>
        <w:tabs>
          <w:tab w:val="num" w:pos="5760"/>
        </w:tabs>
        <w:ind w:left="5760" w:hanging="360"/>
      </w:pPr>
      <w:rPr>
        <w:rFonts w:ascii="Lucida Grande" w:hAnsi="Lucida Grande" w:hint="default"/>
      </w:rPr>
    </w:lvl>
    <w:lvl w:ilvl="8" w:tplc="865E637E" w:tentative="1">
      <w:start w:val="1"/>
      <w:numFmt w:val="bullet"/>
      <w:lvlText w:val="▪"/>
      <w:lvlJc w:val="left"/>
      <w:pPr>
        <w:tabs>
          <w:tab w:val="num" w:pos="6480"/>
        </w:tabs>
        <w:ind w:left="6480" w:hanging="360"/>
      </w:pPr>
      <w:rPr>
        <w:rFonts w:ascii="Lucida Grande" w:hAnsi="Lucida Grande" w:hint="default"/>
      </w:rPr>
    </w:lvl>
  </w:abstractNum>
  <w:abstractNum w:abstractNumId="7">
    <w:nsid w:val="47DA4096"/>
    <w:multiLevelType w:val="hybridMultilevel"/>
    <w:tmpl w:val="F8767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E136EA"/>
    <w:multiLevelType w:val="hybridMultilevel"/>
    <w:tmpl w:val="CBDC3BD2"/>
    <w:lvl w:ilvl="0" w:tplc="72D272B4">
      <w:start w:val="1"/>
      <w:numFmt w:val="bullet"/>
      <w:lvlText w:val="•"/>
      <w:lvlJc w:val="left"/>
      <w:pPr>
        <w:tabs>
          <w:tab w:val="num" w:pos="720"/>
        </w:tabs>
        <w:ind w:left="720" w:hanging="360"/>
      </w:pPr>
      <w:rPr>
        <w:rFonts w:ascii="Arial" w:hAnsi="Arial" w:hint="default"/>
      </w:rPr>
    </w:lvl>
    <w:lvl w:ilvl="1" w:tplc="D8944094">
      <w:start w:val="42"/>
      <w:numFmt w:val="bullet"/>
      <w:lvlText w:val="•"/>
      <w:lvlJc w:val="left"/>
      <w:pPr>
        <w:tabs>
          <w:tab w:val="num" w:pos="1440"/>
        </w:tabs>
        <w:ind w:left="1440" w:hanging="360"/>
      </w:pPr>
      <w:rPr>
        <w:rFonts w:ascii="Arial" w:hAnsi="Arial" w:hint="default"/>
      </w:rPr>
    </w:lvl>
    <w:lvl w:ilvl="2" w:tplc="D86C2A0C" w:tentative="1">
      <w:start w:val="1"/>
      <w:numFmt w:val="bullet"/>
      <w:lvlText w:val="•"/>
      <w:lvlJc w:val="left"/>
      <w:pPr>
        <w:tabs>
          <w:tab w:val="num" w:pos="2160"/>
        </w:tabs>
        <w:ind w:left="2160" w:hanging="360"/>
      </w:pPr>
      <w:rPr>
        <w:rFonts w:ascii="Arial" w:hAnsi="Arial" w:hint="default"/>
      </w:rPr>
    </w:lvl>
    <w:lvl w:ilvl="3" w:tplc="73C4B2B4" w:tentative="1">
      <w:start w:val="1"/>
      <w:numFmt w:val="bullet"/>
      <w:lvlText w:val="•"/>
      <w:lvlJc w:val="left"/>
      <w:pPr>
        <w:tabs>
          <w:tab w:val="num" w:pos="2880"/>
        </w:tabs>
        <w:ind w:left="2880" w:hanging="360"/>
      </w:pPr>
      <w:rPr>
        <w:rFonts w:ascii="Arial" w:hAnsi="Arial" w:hint="default"/>
      </w:rPr>
    </w:lvl>
    <w:lvl w:ilvl="4" w:tplc="146233BE" w:tentative="1">
      <w:start w:val="1"/>
      <w:numFmt w:val="bullet"/>
      <w:lvlText w:val="•"/>
      <w:lvlJc w:val="left"/>
      <w:pPr>
        <w:tabs>
          <w:tab w:val="num" w:pos="3600"/>
        </w:tabs>
        <w:ind w:left="3600" w:hanging="360"/>
      </w:pPr>
      <w:rPr>
        <w:rFonts w:ascii="Arial" w:hAnsi="Arial" w:hint="default"/>
      </w:rPr>
    </w:lvl>
    <w:lvl w:ilvl="5" w:tplc="62F26686" w:tentative="1">
      <w:start w:val="1"/>
      <w:numFmt w:val="bullet"/>
      <w:lvlText w:val="•"/>
      <w:lvlJc w:val="left"/>
      <w:pPr>
        <w:tabs>
          <w:tab w:val="num" w:pos="4320"/>
        </w:tabs>
        <w:ind w:left="4320" w:hanging="360"/>
      </w:pPr>
      <w:rPr>
        <w:rFonts w:ascii="Arial" w:hAnsi="Arial" w:hint="default"/>
      </w:rPr>
    </w:lvl>
    <w:lvl w:ilvl="6" w:tplc="B67EA0C0" w:tentative="1">
      <w:start w:val="1"/>
      <w:numFmt w:val="bullet"/>
      <w:lvlText w:val="•"/>
      <w:lvlJc w:val="left"/>
      <w:pPr>
        <w:tabs>
          <w:tab w:val="num" w:pos="5040"/>
        </w:tabs>
        <w:ind w:left="5040" w:hanging="360"/>
      </w:pPr>
      <w:rPr>
        <w:rFonts w:ascii="Arial" w:hAnsi="Arial" w:hint="default"/>
      </w:rPr>
    </w:lvl>
    <w:lvl w:ilvl="7" w:tplc="73AC085A" w:tentative="1">
      <w:start w:val="1"/>
      <w:numFmt w:val="bullet"/>
      <w:lvlText w:val="•"/>
      <w:lvlJc w:val="left"/>
      <w:pPr>
        <w:tabs>
          <w:tab w:val="num" w:pos="5760"/>
        </w:tabs>
        <w:ind w:left="5760" w:hanging="360"/>
      </w:pPr>
      <w:rPr>
        <w:rFonts w:ascii="Arial" w:hAnsi="Arial" w:hint="default"/>
      </w:rPr>
    </w:lvl>
    <w:lvl w:ilvl="8" w:tplc="A680ED30" w:tentative="1">
      <w:start w:val="1"/>
      <w:numFmt w:val="bullet"/>
      <w:lvlText w:val="•"/>
      <w:lvlJc w:val="left"/>
      <w:pPr>
        <w:tabs>
          <w:tab w:val="num" w:pos="6480"/>
        </w:tabs>
        <w:ind w:left="6480" w:hanging="360"/>
      </w:pPr>
      <w:rPr>
        <w:rFonts w:ascii="Arial" w:hAnsi="Arial" w:hint="default"/>
      </w:rPr>
    </w:lvl>
  </w:abstractNum>
  <w:abstractNum w:abstractNumId="9">
    <w:nsid w:val="52FE1F7B"/>
    <w:multiLevelType w:val="hybridMultilevel"/>
    <w:tmpl w:val="AD147FEC"/>
    <w:lvl w:ilvl="0" w:tplc="EB64E4F0">
      <w:start w:val="1"/>
      <w:numFmt w:val="bullet"/>
      <w:lvlText w:val="•"/>
      <w:lvlJc w:val="left"/>
      <w:pPr>
        <w:tabs>
          <w:tab w:val="num" w:pos="360"/>
        </w:tabs>
        <w:ind w:left="360" w:hanging="360"/>
      </w:pPr>
      <w:rPr>
        <w:rFonts w:ascii="Arial" w:hAnsi="Arial" w:hint="default"/>
      </w:rPr>
    </w:lvl>
    <w:lvl w:ilvl="1" w:tplc="7B2AA02C">
      <w:start w:val="61"/>
      <w:numFmt w:val="bullet"/>
      <w:lvlText w:val="•"/>
      <w:lvlJc w:val="left"/>
      <w:pPr>
        <w:tabs>
          <w:tab w:val="num" w:pos="1080"/>
        </w:tabs>
        <w:ind w:left="1080" w:hanging="360"/>
      </w:pPr>
      <w:rPr>
        <w:rFonts w:ascii="Arial" w:hAnsi="Arial" w:hint="default"/>
      </w:rPr>
    </w:lvl>
    <w:lvl w:ilvl="2" w:tplc="2D101B5C" w:tentative="1">
      <w:start w:val="1"/>
      <w:numFmt w:val="bullet"/>
      <w:lvlText w:val="•"/>
      <w:lvlJc w:val="left"/>
      <w:pPr>
        <w:tabs>
          <w:tab w:val="num" w:pos="1800"/>
        </w:tabs>
        <w:ind w:left="1800" w:hanging="360"/>
      </w:pPr>
      <w:rPr>
        <w:rFonts w:ascii="Arial" w:hAnsi="Arial" w:hint="default"/>
      </w:rPr>
    </w:lvl>
    <w:lvl w:ilvl="3" w:tplc="11A0A86E" w:tentative="1">
      <w:start w:val="1"/>
      <w:numFmt w:val="bullet"/>
      <w:lvlText w:val="•"/>
      <w:lvlJc w:val="left"/>
      <w:pPr>
        <w:tabs>
          <w:tab w:val="num" w:pos="2520"/>
        </w:tabs>
        <w:ind w:left="2520" w:hanging="360"/>
      </w:pPr>
      <w:rPr>
        <w:rFonts w:ascii="Arial" w:hAnsi="Arial" w:hint="default"/>
      </w:rPr>
    </w:lvl>
    <w:lvl w:ilvl="4" w:tplc="2B026630" w:tentative="1">
      <w:start w:val="1"/>
      <w:numFmt w:val="bullet"/>
      <w:lvlText w:val="•"/>
      <w:lvlJc w:val="left"/>
      <w:pPr>
        <w:tabs>
          <w:tab w:val="num" w:pos="3240"/>
        </w:tabs>
        <w:ind w:left="3240" w:hanging="360"/>
      </w:pPr>
      <w:rPr>
        <w:rFonts w:ascii="Arial" w:hAnsi="Arial" w:hint="default"/>
      </w:rPr>
    </w:lvl>
    <w:lvl w:ilvl="5" w:tplc="D4566BB0" w:tentative="1">
      <w:start w:val="1"/>
      <w:numFmt w:val="bullet"/>
      <w:lvlText w:val="•"/>
      <w:lvlJc w:val="left"/>
      <w:pPr>
        <w:tabs>
          <w:tab w:val="num" w:pos="3960"/>
        </w:tabs>
        <w:ind w:left="3960" w:hanging="360"/>
      </w:pPr>
      <w:rPr>
        <w:rFonts w:ascii="Arial" w:hAnsi="Arial" w:hint="default"/>
      </w:rPr>
    </w:lvl>
    <w:lvl w:ilvl="6" w:tplc="D4CC1360" w:tentative="1">
      <w:start w:val="1"/>
      <w:numFmt w:val="bullet"/>
      <w:lvlText w:val="•"/>
      <w:lvlJc w:val="left"/>
      <w:pPr>
        <w:tabs>
          <w:tab w:val="num" w:pos="4680"/>
        </w:tabs>
        <w:ind w:left="4680" w:hanging="360"/>
      </w:pPr>
      <w:rPr>
        <w:rFonts w:ascii="Arial" w:hAnsi="Arial" w:hint="default"/>
      </w:rPr>
    </w:lvl>
    <w:lvl w:ilvl="7" w:tplc="C220F15C" w:tentative="1">
      <w:start w:val="1"/>
      <w:numFmt w:val="bullet"/>
      <w:lvlText w:val="•"/>
      <w:lvlJc w:val="left"/>
      <w:pPr>
        <w:tabs>
          <w:tab w:val="num" w:pos="5400"/>
        </w:tabs>
        <w:ind w:left="5400" w:hanging="360"/>
      </w:pPr>
      <w:rPr>
        <w:rFonts w:ascii="Arial" w:hAnsi="Arial" w:hint="default"/>
      </w:rPr>
    </w:lvl>
    <w:lvl w:ilvl="8" w:tplc="E014159C" w:tentative="1">
      <w:start w:val="1"/>
      <w:numFmt w:val="bullet"/>
      <w:lvlText w:val="•"/>
      <w:lvlJc w:val="left"/>
      <w:pPr>
        <w:tabs>
          <w:tab w:val="num" w:pos="6120"/>
        </w:tabs>
        <w:ind w:left="6120" w:hanging="360"/>
      </w:pPr>
      <w:rPr>
        <w:rFonts w:ascii="Arial" w:hAnsi="Arial" w:hint="default"/>
      </w:rPr>
    </w:lvl>
  </w:abstractNum>
  <w:abstractNum w:abstractNumId="10">
    <w:nsid w:val="60903E70"/>
    <w:multiLevelType w:val="hybridMultilevel"/>
    <w:tmpl w:val="3DF66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E006E5"/>
    <w:multiLevelType w:val="hybridMultilevel"/>
    <w:tmpl w:val="51823BBA"/>
    <w:lvl w:ilvl="0" w:tplc="BE80D55A">
      <w:start w:val="1"/>
      <w:numFmt w:val="bullet"/>
      <w:lvlText w:val="•"/>
      <w:lvlJc w:val="left"/>
      <w:pPr>
        <w:tabs>
          <w:tab w:val="num" w:pos="720"/>
        </w:tabs>
        <w:ind w:left="720" w:hanging="360"/>
      </w:pPr>
      <w:rPr>
        <w:rFonts w:ascii="Arial" w:hAnsi="Arial" w:hint="default"/>
      </w:rPr>
    </w:lvl>
    <w:lvl w:ilvl="1" w:tplc="61FA1844">
      <w:start w:val="57"/>
      <w:numFmt w:val="bullet"/>
      <w:lvlText w:val="•"/>
      <w:lvlJc w:val="left"/>
      <w:pPr>
        <w:tabs>
          <w:tab w:val="num" w:pos="1440"/>
        </w:tabs>
        <w:ind w:left="1440" w:hanging="360"/>
      </w:pPr>
      <w:rPr>
        <w:rFonts w:ascii="Arial" w:hAnsi="Arial" w:hint="default"/>
      </w:rPr>
    </w:lvl>
    <w:lvl w:ilvl="2" w:tplc="64A0CC2E">
      <w:start w:val="57"/>
      <w:numFmt w:val="bullet"/>
      <w:lvlText w:val="•"/>
      <w:lvlJc w:val="left"/>
      <w:pPr>
        <w:tabs>
          <w:tab w:val="num" w:pos="2160"/>
        </w:tabs>
        <w:ind w:left="2160" w:hanging="360"/>
      </w:pPr>
      <w:rPr>
        <w:rFonts w:ascii="Arial" w:hAnsi="Arial" w:hint="default"/>
      </w:rPr>
    </w:lvl>
    <w:lvl w:ilvl="3" w:tplc="7BC82260" w:tentative="1">
      <w:start w:val="1"/>
      <w:numFmt w:val="bullet"/>
      <w:lvlText w:val="•"/>
      <w:lvlJc w:val="left"/>
      <w:pPr>
        <w:tabs>
          <w:tab w:val="num" w:pos="2880"/>
        </w:tabs>
        <w:ind w:left="2880" w:hanging="360"/>
      </w:pPr>
      <w:rPr>
        <w:rFonts w:ascii="Arial" w:hAnsi="Arial" w:hint="default"/>
      </w:rPr>
    </w:lvl>
    <w:lvl w:ilvl="4" w:tplc="34C4B03A" w:tentative="1">
      <w:start w:val="1"/>
      <w:numFmt w:val="bullet"/>
      <w:lvlText w:val="•"/>
      <w:lvlJc w:val="left"/>
      <w:pPr>
        <w:tabs>
          <w:tab w:val="num" w:pos="3600"/>
        </w:tabs>
        <w:ind w:left="3600" w:hanging="360"/>
      </w:pPr>
      <w:rPr>
        <w:rFonts w:ascii="Arial" w:hAnsi="Arial" w:hint="default"/>
      </w:rPr>
    </w:lvl>
    <w:lvl w:ilvl="5" w:tplc="423ED73A" w:tentative="1">
      <w:start w:val="1"/>
      <w:numFmt w:val="bullet"/>
      <w:lvlText w:val="•"/>
      <w:lvlJc w:val="left"/>
      <w:pPr>
        <w:tabs>
          <w:tab w:val="num" w:pos="4320"/>
        </w:tabs>
        <w:ind w:left="4320" w:hanging="360"/>
      </w:pPr>
      <w:rPr>
        <w:rFonts w:ascii="Arial" w:hAnsi="Arial" w:hint="default"/>
      </w:rPr>
    </w:lvl>
    <w:lvl w:ilvl="6" w:tplc="598A8030" w:tentative="1">
      <w:start w:val="1"/>
      <w:numFmt w:val="bullet"/>
      <w:lvlText w:val="•"/>
      <w:lvlJc w:val="left"/>
      <w:pPr>
        <w:tabs>
          <w:tab w:val="num" w:pos="5040"/>
        </w:tabs>
        <w:ind w:left="5040" w:hanging="360"/>
      </w:pPr>
      <w:rPr>
        <w:rFonts w:ascii="Arial" w:hAnsi="Arial" w:hint="default"/>
      </w:rPr>
    </w:lvl>
    <w:lvl w:ilvl="7" w:tplc="4E14CA04" w:tentative="1">
      <w:start w:val="1"/>
      <w:numFmt w:val="bullet"/>
      <w:lvlText w:val="•"/>
      <w:lvlJc w:val="left"/>
      <w:pPr>
        <w:tabs>
          <w:tab w:val="num" w:pos="5760"/>
        </w:tabs>
        <w:ind w:left="5760" w:hanging="360"/>
      </w:pPr>
      <w:rPr>
        <w:rFonts w:ascii="Arial" w:hAnsi="Arial" w:hint="default"/>
      </w:rPr>
    </w:lvl>
    <w:lvl w:ilvl="8" w:tplc="890278DA" w:tentative="1">
      <w:start w:val="1"/>
      <w:numFmt w:val="bullet"/>
      <w:lvlText w:val="•"/>
      <w:lvlJc w:val="left"/>
      <w:pPr>
        <w:tabs>
          <w:tab w:val="num" w:pos="6480"/>
        </w:tabs>
        <w:ind w:left="6480" w:hanging="360"/>
      </w:pPr>
      <w:rPr>
        <w:rFonts w:ascii="Arial" w:hAnsi="Arial" w:hint="default"/>
      </w:rPr>
    </w:lvl>
  </w:abstractNum>
  <w:abstractNum w:abstractNumId="12">
    <w:nsid w:val="687C3B94"/>
    <w:multiLevelType w:val="hybridMultilevel"/>
    <w:tmpl w:val="C396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B4857AA"/>
    <w:multiLevelType w:val="hybridMultilevel"/>
    <w:tmpl w:val="172E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2"/>
  </w:num>
  <w:num w:numId="4">
    <w:abstractNumId w:val="0"/>
  </w:num>
  <w:num w:numId="5">
    <w:abstractNumId w:val="5"/>
  </w:num>
  <w:num w:numId="6">
    <w:abstractNumId w:val="3"/>
  </w:num>
  <w:num w:numId="7">
    <w:abstractNumId w:val="10"/>
  </w:num>
  <w:num w:numId="8">
    <w:abstractNumId w:val="15"/>
  </w:num>
  <w:num w:numId="9">
    <w:abstractNumId w:val="1"/>
  </w:num>
  <w:num w:numId="10">
    <w:abstractNumId w:val="7"/>
  </w:num>
  <w:num w:numId="11">
    <w:abstractNumId w:val="9"/>
  </w:num>
  <w:num w:numId="12">
    <w:abstractNumId w:val="2"/>
  </w:num>
  <w:num w:numId="13">
    <w:abstractNumId w:val="6"/>
  </w:num>
  <w:num w:numId="14">
    <w:abstractNumId w:val="14"/>
  </w:num>
  <w:num w:numId="15">
    <w:abstractNumId w:val="11"/>
  </w:num>
  <w:num w:numId="1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02581"/>
    <w:rsid w:val="000033F0"/>
    <w:rsid w:val="000075CE"/>
    <w:rsid w:val="000077ED"/>
    <w:rsid w:val="00014BE4"/>
    <w:rsid w:val="00021D03"/>
    <w:rsid w:val="00022B48"/>
    <w:rsid w:val="00024D11"/>
    <w:rsid w:val="00025934"/>
    <w:rsid w:val="000278C6"/>
    <w:rsid w:val="000339D4"/>
    <w:rsid w:val="00033AE6"/>
    <w:rsid w:val="00033DE1"/>
    <w:rsid w:val="0004092D"/>
    <w:rsid w:val="0004327F"/>
    <w:rsid w:val="00050FFF"/>
    <w:rsid w:val="00054294"/>
    <w:rsid w:val="000621F7"/>
    <w:rsid w:val="00062394"/>
    <w:rsid w:val="00075952"/>
    <w:rsid w:val="00084032"/>
    <w:rsid w:val="000852B1"/>
    <w:rsid w:val="00085EAD"/>
    <w:rsid w:val="000866B7"/>
    <w:rsid w:val="0009017D"/>
    <w:rsid w:val="0009047B"/>
    <w:rsid w:val="00090989"/>
    <w:rsid w:val="00090B8E"/>
    <w:rsid w:val="000911EF"/>
    <w:rsid w:val="00092E81"/>
    <w:rsid w:val="0009457E"/>
    <w:rsid w:val="000953EC"/>
    <w:rsid w:val="00095F00"/>
    <w:rsid w:val="000A0611"/>
    <w:rsid w:val="000A12D7"/>
    <w:rsid w:val="000A5233"/>
    <w:rsid w:val="000A760C"/>
    <w:rsid w:val="000B0973"/>
    <w:rsid w:val="000B0AB9"/>
    <w:rsid w:val="000B1F18"/>
    <w:rsid w:val="000B5B42"/>
    <w:rsid w:val="000B6F39"/>
    <w:rsid w:val="000C0CF4"/>
    <w:rsid w:val="000C10A0"/>
    <w:rsid w:val="000C1836"/>
    <w:rsid w:val="000C29E0"/>
    <w:rsid w:val="000C540C"/>
    <w:rsid w:val="000C6786"/>
    <w:rsid w:val="000C6B2D"/>
    <w:rsid w:val="000C7967"/>
    <w:rsid w:val="000D5EDD"/>
    <w:rsid w:val="000E1920"/>
    <w:rsid w:val="000E3B44"/>
    <w:rsid w:val="000F022B"/>
    <w:rsid w:val="000F18B5"/>
    <w:rsid w:val="000F1B53"/>
    <w:rsid w:val="00100722"/>
    <w:rsid w:val="0010114E"/>
    <w:rsid w:val="0010430E"/>
    <w:rsid w:val="00105824"/>
    <w:rsid w:val="00106039"/>
    <w:rsid w:val="0010628F"/>
    <w:rsid w:val="0010638C"/>
    <w:rsid w:val="00112617"/>
    <w:rsid w:val="001130EA"/>
    <w:rsid w:val="001145E5"/>
    <w:rsid w:val="00114E48"/>
    <w:rsid w:val="001162FE"/>
    <w:rsid w:val="00116E60"/>
    <w:rsid w:val="001171AE"/>
    <w:rsid w:val="0011765B"/>
    <w:rsid w:val="00117B08"/>
    <w:rsid w:val="0012681F"/>
    <w:rsid w:val="001325D5"/>
    <w:rsid w:val="0013434E"/>
    <w:rsid w:val="00136580"/>
    <w:rsid w:val="001373D6"/>
    <w:rsid w:val="00140B35"/>
    <w:rsid w:val="001418B5"/>
    <w:rsid w:val="00142F0A"/>
    <w:rsid w:val="00145A1D"/>
    <w:rsid w:val="00146E0C"/>
    <w:rsid w:val="00150825"/>
    <w:rsid w:val="00150BBF"/>
    <w:rsid w:val="00151FE6"/>
    <w:rsid w:val="0015421B"/>
    <w:rsid w:val="00157493"/>
    <w:rsid w:val="001601BF"/>
    <w:rsid w:val="00162EB1"/>
    <w:rsid w:val="00170650"/>
    <w:rsid w:val="001771EF"/>
    <w:rsid w:val="00180FC3"/>
    <w:rsid w:val="00181B88"/>
    <w:rsid w:val="001826AD"/>
    <w:rsid w:val="001828D6"/>
    <w:rsid w:val="00182E8E"/>
    <w:rsid w:val="00184558"/>
    <w:rsid w:val="00184BF8"/>
    <w:rsid w:val="00185817"/>
    <w:rsid w:val="001869A7"/>
    <w:rsid w:val="00187F87"/>
    <w:rsid w:val="00190100"/>
    <w:rsid w:val="001933BA"/>
    <w:rsid w:val="00193BA2"/>
    <w:rsid w:val="00193D11"/>
    <w:rsid w:val="00196DAD"/>
    <w:rsid w:val="00197B85"/>
    <w:rsid w:val="001A0DB2"/>
    <w:rsid w:val="001A71E4"/>
    <w:rsid w:val="001B0FC4"/>
    <w:rsid w:val="001B112D"/>
    <w:rsid w:val="001B19EE"/>
    <w:rsid w:val="001B20B4"/>
    <w:rsid w:val="001B344E"/>
    <w:rsid w:val="001C0E9C"/>
    <w:rsid w:val="001C4379"/>
    <w:rsid w:val="001C6415"/>
    <w:rsid w:val="001C709F"/>
    <w:rsid w:val="001D43C9"/>
    <w:rsid w:val="001D55E8"/>
    <w:rsid w:val="001E203C"/>
    <w:rsid w:val="001E2E9B"/>
    <w:rsid w:val="001E3129"/>
    <w:rsid w:val="001E3360"/>
    <w:rsid w:val="001E533B"/>
    <w:rsid w:val="001E79C7"/>
    <w:rsid w:val="001E7A03"/>
    <w:rsid w:val="001F162A"/>
    <w:rsid w:val="00202408"/>
    <w:rsid w:val="0020654F"/>
    <w:rsid w:val="0021112B"/>
    <w:rsid w:val="00211360"/>
    <w:rsid w:val="002141ED"/>
    <w:rsid w:val="00215E87"/>
    <w:rsid w:val="00215FAD"/>
    <w:rsid w:val="0021775D"/>
    <w:rsid w:val="00220098"/>
    <w:rsid w:val="002205D0"/>
    <w:rsid w:val="00221719"/>
    <w:rsid w:val="00223BDE"/>
    <w:rsid w:val="002267B8"/>
    <w:rsid w:val="00226F4B"/>
    <w:rsid w:val="0023384B"/>
    <w:rsid w:val="00233AFD"/>
    <w:rsid w:val="00233C79"/>
    <w:rsid w:val="00235816"/>
    <w:rsid w:val="002360FE"/>
    <w:rsid w:val="0024025E"/>
    <w:rsid w:val="002411C8"/>
    <w:rsid w:val="00246E4F"/>
    <w:rsid w:val="00250122"/>
    <w:rsid w:val="00250B8D"/>
    <w:rsid w:val="00251C9A"/>
    <w:rsid w:val="00256075"/>
    <w:rsid w:val="00263B47"/>
    <w:rsid w:val="00263D2E"/>
    <w:rsid w:val="00264E44"/>
    <w:rsid w:val="00267190"/>
    <w:rsid w:val="00270BD5"/>
    <w:rsid w:val="00274DED"/>
    <w:rsid w:val="002760A7"/>
    <w:rsid w:val="00276FBF"/>
    <w:rsid w:val="00280AFC"/>
    <w:rsid w:val="00283DBC"/>
    <w:rsid w:val="00284011"/>
    <w:rsid w:val="00284211"/>
    <w:rsid w:val="00284331"/>
    <w:rsid w:val="002876A8"/>
    <w:rsid w:val="00290383"/>
    <w:rsid w:val="00293DBA"/>
    <w:rsid w:val="00294480"/>
    <w:rsid w:val="00296DE1"/>
    <w:rsid w:val="002971CA"/>
    <w:rsid w:val="00297849"/>
    <w:rsid w:val="002A1252"/>
    <w:rsid w:val="002A171B"/>
    <w:rsid w:val="002A429C"/>
    <w:rsid w:val="002A6276"/>
    <w:rsid w:val="002A637E"/>
    <w:rsid w:val="002A716C"/>
    <w:rsid w:val="002B52FA"/>
    <w:rsid w:val="002B7D87"/>
    <w:rsid w:val="002C0DC3"/>
    <w:rsid w:val="002C3AE6"/>
    <w:rsid w:val="002D3312"/>
    <w:rsid w:val="002D511B"/>
    <w:rsid w:val="002E0DDA"/>
    <w:rsid w:val="002E1C11"/>
    <w:rsid w:val="002F1EFE"/>
    <w:rsid w:val="002F2B3F"/>
    <w:rsid w:val="00302805"/>
    <w:rsid w:val="00306B0D"/>
    <w:rsid w:val="0031043D"/>
    <w:rsid w:val="00314117"/>
    <w:rsid w:val="00321D4C"/>
    <w:rsid w:val="003252BC"/>
    <w:rsid w:val="00332DD6"/>
    <w:rsid w:val="00333564"/>
    <w:rsid w:val="003339FF"/>
    <w:rsid w:val="003345F6"/>
    <w:rsid w:val="00336696"/>
    <w:rsid w:val="00341097"/>
    <w:rsid w:val="003411AB"/>
    <w:rsid w:val="00341D65"/>
    <w:rsid w:val="00343BBA"/>
    <w:rsid w:val="003450C2"/>
    <w:rsid w:val="0034567B"/>
    <w:rsid w:val="00346359"/>
    <w:rsid w:val="003509BA"/>
    <w:rsid w:val="0035168F"/>
    <w:rsid w:val="00355AC6"/>
    <w:rsid w:val="003616D3"/>
    <w:rsid w:val="003624EC"/>
    <w:rsid w:val="00364015"/>
    <w:rsid w:val="003651F7"/>
    <w:rsid w:val="00365D83"/>
    <w:rsid w:val="00365DA4"/>
    <w:rsid w:val="00366797"/>
    <w:rsid w:val="00366B91"/>
    <w:rsid w:val="003673E3"/>
    <w:rsid w:val="003743BD"/>
    <w:rsid w:val="00374F02"/>
    <w:rsid w:val="0038253C"/>
    <w:rsid w:val="00385161"/>
    <w:rsid w:val="00390DA7"/>
    <w:rsid w:val="003911AC"/>
    <w:rsid w:val="00392AA8"/>
    <w:rsid w:val="0039564E"/>
    <w:rsid w:val="00395749"/>
    <w:rsid w:val="00396BC3"/>
    <w:rsid w:val="003A1711"/>
    <w:rsid w:val="003A17F7"/>
    <w:rsid w:val="003A349E"/>
    <w:rsid w:val="003A3590"/>
    <w:rsid w:val="003A5AEA"/>
    <w:rsid w:val="003A5B2D"/>
    <w:rsid w:val="003A7D73"/>
    <w:rsid w:val="003B03A9"/>
    <w:rsid w:val="003B089B"/>
    <w:rsid w:val="003B2ADD"/>
    <w:rsid w:val="003B2EC5"/>
    <w:rsid w:val="003B6FB6"/>
    <w:rsid w:val="003C02B3"/>
    <w:rsid w:val="003C112E"/>
    <w:rsid w:val="003D0163"/>
    <w:rsid w:val="003D109A"/>
    <w:rsid w:val="003D4DB2"/>
    <w:rsid w:val="003D53E3"/>
    <w:rsid w:val="003D6D40"/>
    <w:rsid w:val="003D7DF8"/>
    <w:rsid w:val="003E45F1"/>
    <w:rsid w:val="003F262D"/>
    <w:rsid w:val="003F2E7B"/>
    <w:rsid w:val="003F7199"/>
    <w:rsid w:val="003F786B"/>
    <w:rsid w:val="004029D4"/>
    <w:rsid w:val="00402F02"/>
    <w:rsid w:val="0040395A"/>
    <w:rsid w:val="00404A97"/>
    <w:rsid w:val="00415DCD"/>
    <w:rsid w:val="00415F61"/>
    <w:rsid w:val="0041616B"/>
    <w:rsid w:val="004164AF"/>
    <w:rsid w:val="00417AE1"/>
    <w:rsid w:val="00417B54"/>
    <w:rsid w:val="00426E92"/>
    <w:rsid w:val="00431009"/>
    <w:rsid w:val="00431F7C"/>
    <w:rsid w:val="004322FB"/>
    <w:rsid w:val="004327EA"/>
    <w:rsid w:val="004351DA"/>
    <w:rsid w:val="00436025"/>
    <w:rsid w:val="004432B4"/>
    <w:rsid w:val="004439D4"/>
    <w:rsid w:val="0044637C"/>
    <w:rsid w:val="00451412"/>
    <w:rsid w:val="00453FE4"/>
    <w:rsid w:val="00455D85"/>
    <w:rsid w:val="00456158"/>
    <w:rsid w:val="00457650"/>
    <w:rsid w:val="004613A4"/>
    <w:rsid w:val="004643FE"/>
    <w:rsid w:val="0046686F"/>
    <w:rsid w:val="00466FF0"/>
    <w:rsid w:val="00472E81"/>
    <w:rsid w:val="004753FF"/>
    <w:rsid w:val="00475D33"/>
    <w:rsid w:val="00481949"/>
    <w:rsid w:val="0048288A"/>
    <w:rsid w:val="00483652"/>
    <w:rsid w:val="00490FE0"/>
    <w:rsid w:val="00494663"/>
    <w:rsid w:val="004969B8"/>
    <w:rsid w:val="004A7D91"/>
    <w:rsid w:val="004B582C"/>
    <w:rsid w:val="004B6C2A"/>
    <w:rsid w:val="004C1F9D"/>
    <w:rsid w:val="004D055C"/>
    <w:rsid w:val="004D0701"/>
    <w:rsid w:val="004D1509"/>
    <w:rsid w:val="004D6F5B"/>
    <w:rsid w:val="004D79CD"/>
    <w:rsid w:val="004E0888"/>
    <w:rsid w:val="004E276A"/>
    <w:rsid w:val="004E35B0"/>
    <w:rsid w:val="004E3AED"/>
    <w:rsid w:val="004E4BAF"/>
    <w:rsid w:val="004E56F5"/>
    <w:rsid w:val="004E78F6"/>
    <w:rsid w:val="004F3965"/>
    <w:rsid w:val="004F3992"/>
    <w:rsid w:val="00501668"/>
    <w:rsid w:val="00503349"/>
    <w:rsid w:val="005071EC"/>
    <w:rsid w:val="0051146B"/>
    <w:rsid w:val="00513278"/>
    <w:rsid w:val="00514028"/>
    <w:rsid w:val="005170F4"/>
    <w:rsid w:val="00523B00"/>
    <w:rsid w:val="0052474C"/>
    <w:rsid w:val="00525AD2"/>
    <w:rsid w:val="005305FC"/>
    <w:rsid w:val="0053417D"/>
    <w:rsid w:val="00535B05"/>
    <w:rsid w:val="0054066C"/>
    <w:rsid w:val="0054272B"/>
    <w:rsid w:val="00542FB7"/>
    <w:rsid w:val="00543029"/>
    <w:rsid w:val="00545D34"/>
    <w:rsid w:val="0054765F"/>
    <w:rsid w:val="005551EC"/>
    <w:rsid w:val="00560645"/>
    <w:rsid w:val="00561397"/>
    <w:rsid w:val="00561F8D"/>
    <w:rsid w:val="005757BD"/>
    <w:rsid w:val="005762A8"/>
    <w:rsid w:val="00576C33"/>
    <w:rsid w:val="00577F81"/>
    <w:rsid w:val="00584062"/>
    <w:rsid w:val="00584FD4"/>
    <w:rsid w:val="0059106A"/>
    <w:rsid w:val="00592156"/>
    <w:rsid w:val="005952F8"/>
    <w:rsid w:val="005A27CD"/>
    <w:rsid w:val="005B2D02"/>
    <w:rsid w:val="005B45E4"/>
    <w:rsid w:val="005C0FE5"/>
    <w:rsid w:val="005C3745"/>
    <w:rsid w:val="005C4C01"/>
    <w:rsid w:val="005C585A"/>
    <w:rsid w:val="005C7D2B"/>
    <w:rsid w:val="005C7E76"/>
    <w:rsid w:val="005E1172"/>
    <w:rsid w:val="005E4B9E"/>
    <w:rsid w:val="005E4DB3"/>
    <w:rsid w:val="005E6161"/>
    <w:rsid w:val="005E6F92"/>
    <w:rsid w:val="005F4B18"/>
    <w:rsid w:val="005F4D2C"/>
    <w:rsid w:val="005F562E"/>
    <w:rsid w:val="005F5DDB"/>
    <w:rsid w:val="005F7D14"/>
    <w:rsid w:val="006115B8"/>
    <w:rsid w:val="00613FEE"/>
    <w:rsid w:val="00614FC1"/>
    <w:rsid w:val="00615EC1"/>
    <w:rsid w:val="0061749F"/>
    <w:rsid w:val="00617C4E"/>
    <w:rsid w:val="0062311C"/>
    <w:rsid w:val="006305E9"/>
    <w:rsid w:val="006308A8"/>
    <w:rsid w:val="00631851"/>
    <w:rsid w:val="006340E6"/>
    <w:rsid w:val="00637B52"/>
    <w:rsid w:val="0064093E"/>
    <w:rsid w:val="00641B5E"/>
    <w:rsid w:val="00643E2F"/>
    <w:rsid w:val="006552D9"/>
    <w:rsid w:val="00655B1F"/>
    <w:rsid w:val="00660224"/>
    <w:rsid w:val="00661C73"/>
    <w:rsid w:val="00663AF1"/>
    <w:rsid w:val="00670EFA"/>
    <w:rsid w:val="00671572"/>
    <w:rsid w:val="00673CD7"/>
    <w:rsid w:val="00674409"/>
    <w:rsid w:val="00677A4F"/>
    <w:rsid w:val="006805A9"/>
    <w:rsid w:val="0068516E"/>
    <w:rsid w:val="0069040E"/>
    <w:rsid w:val="0069167F"/>
    <w:rsid w:val="00692908"/>
    <w:rsid w:val="006A1447"/>
    <w:rsid w:val="006A6A4E"/>
    <w:rsid w:val="006B2BDF"/>
    <w:rsid w:val="006B30D5"/>
    <w:rsid w:val="006D13BC"/>
    <w:rsid w:val="006D2B51"/>
    <w:rsid w:val="006D3A05"/>
    <w:rsid w:val="006D5B7C"/>
    <w:rsid w:val="006D793E"/>
    <w:rsid w:val="006E0966"/>
    <w:rsid w:val="006E09C3"/>
    <w:rsid w:val="006E27ED"/>
    <w:rsid w:val="006E2A16"/>
    <w:rsid w:val="006E2A45"/>
    <w:rsid w:val="006E42D0"/>
    <w:rsid w:val="006F3408"/>
    <w:rsid w:val="006F63AB"/>
    <w:rsid w:val="006F6913"/>
    <w:rsid w:val="00700200"/>
    <w:rsid w:val="00700825"/>
    <w:rsid w:val="00704BB5"/>
    <w:rsid w:val="00707006"/>
    <w:rsid w:val="0071417B"/>
    <w:rsid w:val="00717D91"/>
    <w:rsid w:val="0072216E"/>
    <w:rsid w:val="00724E05"/>
    <w:rsid w:val="007264D5"/>
    <w:rsid w:val="00727D2B"/>
    <w:rsid w:val="007362C3"/>
    <w:rsid w:val="0074193B"/>
    <w:rsid w:val="00745227"/>
    <w:rsid w:val="0074555D"/>
    <w:rsid w:val="00750850"/>
    <w:rsid w:val="007517BB"/>
    <w:rsid w:val="00752D6C"/>
    <w:rsid w:val="00752E7B"/>
    <w:rsid w:val="00760E7F"/>
    <w:rsid w:val="0076415A"/>
    <w:rsid w:val="007644F5"/>
    <w:rsid w:val="007665B6"/>
    <w:rsid w:val="00766BCC"/>
    <w:rsid w:val="00767537"/>
    <w:rsid w:val="007703C9"/>
    <w:rsid w:val="007733E2"/>
    <w:rsid w:val="007771C1"/>
    <w:rsid w:val="007819AC"/>
    <w:rsid w:val="00792880"/>
    <w:rsid w:val="00794C34"/>
    <w:rsid w:val="00795126"/>
    <w:rsid w:val="007A10B3"/>
    <w:rsid w:val="007A1408"/>
    <w:rsid w:val="007A38B2"/>
    <w:rsid w:val="007A54E4"/>
    <w:rsid w:val="007A5825"/>
    <w:rsid w:val="007A726A"/>
    <w:rsid w:val="007B0CF5"/>
    <w:rsid w:val="007B1179"/>
    <w:rsid w:val="007B2B5D"/>
    <w:rsid w:val="007C25F5"/>
    <w:rsid w:val="007C5169"/>
    <w:rsid w:val="007D0001"/>
    <w:rsid w:val="007D1F55"/>
    <w:rsid w:val="007D2A29"/>
    <w:rsid w:val="007D7BEF"/>
    <w:rsid w:val="007E04E9"/>
    <w:rsid w:val="007E383D"/>
    <w:rsid w:val="007F064F"/>
    <w:rsid w:val="007F1AE5"/>
    <w:rsid w:val="007F1F9F"/>
    <w:rsid w:val="007F3ABD"/>
    <w:rsid w:val="007F52B8"/>
    <w:rsid w:val="008067CB"/>
    <w:rsid w:val="0080686A"/>
    <w:rsid w:val="00814A24"/>
    <w:rsid w:val="0081739C"/>
    <w:rsid w:val="00821649"/>
    <w:rsid w:val="00823B91"/>
    <w:rsid w:val="0082463A"/>
    <w:rsid w:val="00824C9A"/>
    <w:rsid w:val="00824E09"/>
    <w:rsid w:val="0083094A"/>
    <w:rsid w:val="00833099"/>
    <w:rsid w:val="00835D25"/>
    <w:rsid w:val="008363E4"/>
    <w:rsid w:val="00840E77"/>
    <w:rsid w:val="008433FC"/>
    <w:rsid w:val="00844ED0"/>
    <w:rsid w:val="0084554D"/>
    <w:rsid w:val="0084764A"/>
    <w:rsid w:val="008549FF"/>
    <w:rsid w:val="00860179"/>
    <w:rsid w:val="008609D1"/>
    <w:rsid w:val="00865088"/>
    <w:rsid w:val="00870977"/>
    <w:rsid w:val="00871779"/>
    <w:rsid w:val="00874216"/>
    <w:rsid w:val="00874B4A"/>
    <w:rsid w:val="00877448"/>
    <w:rsid w:val="00880EAF"/>
    <w:rsid w:val="00882621"/>
    <w:rsid w:val="00882F9B"/>
    <w:rsid w:val="008843E2"/>
    <w:rsid w:val="00890481"/>
    <w:rsid w:val="0089302E"/>
    <w:rsid w:val="00893A7D"/>
    <w:rsid w:val="008955A2"/>
    <w:rsid w:val="00896194"/>
    <w:rsid w:val="00897DAE"/>
    <w:rsid w:val="008A0075"/>
    <w:rsid w:val="008A1830"/>
    <w:rsid w:val="008A5F11"/>
    <w:rsid w:val="008A7FD1"/>
    <w:rsid w:val="008B30B3"/>
    <w:rsid w:val="008B3268"/>
    <w:rsid w:val="008B69A9"/>
    <w:rsid w:val="008B7A49"/>
    <w:rsid w:val="008C02B0"/>
    <w:rsid w:val="008C541C"/>
    <w:rsid w:val="008D0DCA"/>
    <w:rsid w:val="008D3401"/>
    <w:rsid w:val="008D3D05"/>
    <w:rsid w:val="008D3F4D"/>
    <w:rsid w:val="008D6B3F"/>
    <w:rsid w:val="008E0F4D"/>
    <w:rsid w:val="008E35FE"/>
    <w:rsid w:val="008E3876"/>
    <w:rsid w:val="008E5325"/>
    <w:rsid w:val="008F1556"/>
    <w:rsid w:val="008F4A56"/>
    <w:rsid w:val="008F77B3"/>
    <w:rsid w:val="008F7D28"/>
    <w:rsid w:val="009035D0"/>
    <w:rsid w:val="0090582E"/>
    <w:rsid w:val="00905BBF"/>
    <w:rsid w:val="00906062"/>
    <w:rsid w:val="00907F10"/>
    <w:rsid w:val="009100EE"/>
    <w:rsid w:val="009111F5"/>
    <w:rsid w:val="00911FD1"/>
    <w:rsid w:val="00912161"/>
    <w:rsid w:val="009136EE"/>
    <w:rsid w:val="0091460D"/>
    <w:rsid w:val="00916F50"/>
    <w:rsid w:val="00922AA0"/>
    <w:rsid w:val="00926BFE"/>
    <w:rsid w:val="00930378"/>
    <w:rsid w:val="009351BC"/>
    <w:rsid w:val="009400B3"/>
    <w:rsid w:val="00941088"/>
    <w:rsid w:val="0094346B"/>
    <w:rsid w:val="009477C9"/>
    <w:rsid w:val="00950D34"/>
    <w:rsid w:val="0095266D"/>
    <w:rsid w:val="00954C48"/>
    <w:rsid w:val="00955A2E"/>
    <w:rsid w:val="009567BD"/>
    <w:rsid w:val="00957A64"/>
    <w:rsid w:val="00961B8D"/>
    <w:rsid w:val="009622B1"/>
    <w:rsid w:val="00965F10"/>
    <w:rsid w:val="00971564"/>
    <w:rsid w:val="00971A70"/>
    <w:rsid w:val="009767AB"/>
    <w:rsid w:val="00977B8D"/>
    <w:rsid w:val="0098187C"/>
    <w:rsid w:val="00981E22"/>
    <w:rsid w:val="0098202D"/>
    <w:rsid w:val="00983E2C"/>
    <w:rsid w:val="00984E1C"/>
    <w:rsid w:val="00994BBB"/>
    <w:rsid w:val="00996140"/>
    <w:rsid w:val="009A016D"/>
    <w:rsid w:val="009A0C40"/>
    <w:rsid w:val="009A2C3D"/>
    <w:rsid w:val="009A6088"/>
    <w:rsid w:val="009B0F5D"/>
    <w:rsid w:val="009B1749"/>
    <w:rsid w:val="009B2EF7"/>
    <w:rsid w:val="009B3A12"/>
    <w:rsid w:val="009B43AD"/>
    <w:rsid w:val="009B763E"/>
    <w:rsid w:val="009C2E76"/>
    <w:rsid w:val="009C2FC7"/>
    <w:rsid w:val="009C416F"/>
    <w:rsid w:val="009C7145"/>
    <w:rsid w:val="009D0817"/>
    <w:rsid w:val="009D2188"/>
    <w:rsid w:val="009D2BF3"/>
    <w:rsid w:val="009D5D07"/>
    <w:rsid w:val="009D6CC6"/>
    <w:rsid w:val="009E3152"/>
    <w:rsid w:val="009F2285"/>
    <w:rsid w:val="009F6B1C"/>
    <w:rsid w:val="00A00A5D"/>
    <w:rsid w:val="00A01E28"/>
    <w:rsid w:val="00A04F76"/>
    <w:rsid w:val="00A058C4"/>
    <w:rsid w:val="00A05A73"/>
    <w:rsid w:val="00A157FB"/>
    <w:rsid w:val="00A1793E"/>
    <w:rsid w:val="00A17984"/>
    <w:rsid w:val="00A22FB1"/>
    <w:rsid w:val="00A23DBC"/>
    <w:rsid w:val="00A258CD"/>
    <w:rsid w:val="00A265CD"/>
    <w:rsid w:val="00A27CED"/>
    <w:rsid w:val="00A3336B"/>
    <w:rsid w:val="00A3430B"/>
    <w:rsid w:val="00A34EEC"/>
    <w:rsid w:val="00A376E5"/>
    <w:rsid w:val="00A4537B"/>
    <w:rsid w:val="00A47B38"/>
    <w:rsid w:val="00A53791"/>
    <w:rsid w:val="00A53B79"/>
    <w:rsid w:val="00A54B37"/>
    <w:rsid w:val="00A55AE3"/>
    <w:rsid w:val="00A576F4"/>
    <w:rsid w:val="00A604D9"/>
    <w:rsid w:val="00A60E07"/>
    <w:rsid w:val="00A61FB7"/>
    <w:rsid w:val="00A66558"/>
    <w:rsid w:val="00A666BB"/>
    <w:rsid w:val="00A667E8"/>
    <w:rsid w:val="00A7039A"/>
    <w:rsid w:val="00A70598"/>
    <w:rsid w:val="00A719E8"/>
    <w:rsid w:val="00A72EE0"/>
    <w:rsid w:val="00A759F8"/>
    <w:rsid w:val="00A771A7"/>
    <w:rsid w:val="00A84D37"/>
    <w:rsid w:val="00A85239"/>
    <w:rsid w:val="00A85BA3"/>
    <w:rsid w:val="00A85BFE"/>
    <w:rsid w:val="00A86046"/>
    <w:rsid w:val="00A868D0"/>
    <w:rsid w:val="00A876D7"/>
    <w:rsid w:val="00A92F6E"/>
    <w:rsid w:val="00A931E4"/>
    <w:rsid w:val="00A95BB4"/>
    <w:rsid w:val="00AA09B6"/>
    <w:rsid w:val="00AA3879"/>
    <w:rsid w:val="00AA7508"/>
    <w:rsid w:val="00AB1835"/>
    <w:rsid w:val="00AB2420"/>
    <w:rsid w:val="00AB4076"/>
    <w:rsid w:val="00AB56A9"/>
    <w:rsid w:val="00AB56AD"/>
    <w:rsid w:val="00AB7B50"/>
    <w:rsid w:val="00AB7E27"/>
    <w:rsid w:val="00AC055D"/>
    <w:rsid w:val="00AC0D36"/>
    <w:rsid w:val="00AC5191"/>
    <w:rsid w:val="00AD0E70"/>
    <w:rsid w:val="00AD1983"/>
    <w:rsid w:val="00AD2DDE"/>
    <w:rsid w:val="00AD33C3"/>
    <w:rsid w:val="00AD358C"/>
    <w:rsid w:val="00AD519B"/>
    <w:rsid w:val="00AE6804"/>
    <w:rsid w:val="00AF11BD"/>
    <w:rsid w:val="00AF15C2"/>
    <w:rsid w:val="00AF3440"/>
    <w:rsid w:val="00AF4E94"/>
    <w:rsid w:val="00AF724D"/>
    <w:rsid w:val="00B020DB"/>
    <w:rsid w:val="00B04521"/>
    <w:rsid w:val="00B0520E"/>
    <w:rsid w:val="00B14DB3"/>
    <w:rsid w:val="00B20F90"/>
    <w:rsid w:val="00B21347"/>
    <w:rsid w:val="00B21F20"/>
    <w:rsid w:val="00B241E3"/>
    <w:rsid w:val="00B259EB"/>
    <w:rsid w:val="00B27645"/>
    <w:rsid w:val="00B27BDF"/>
    <w:rsid w:val="00B30AD8"/>
    <w:rsid w:val="00B30B41"/>
    <w:rsid w:val="00B30CA3"/>
    <w:rsid w:val="00B348F3"/>
    <w:rsid w:val="00B367B1"/>
    <w:rsid w:val="00B36F85"/>
    <w:rsid w:val="00B439B3"/>
    <w:rsid w:val="00B45A34"/>
    <w:rsid w:val="00B5083F"/>
    <w:rsid w:val="00B51823"/>
    <w:rsid w:val="00B54CE1"/>
    <w:rsid w:val="00B556D5"/>
    <w:rsid w:val="00B56925"/>
    <w:rsid w:val="00B6254F"/>
    <w:rsid w:val="00B62D21"/>
    <w:rsid w:val="00B64A7A"/>
    <w:rsid w:val="00B701C7"/>
    <w:rsid w:val="00B741A6"/>
    <w:rsid w:val="00B828C3"/>
    <w:rsid w:val="00B85EC0"/>
    <w:rsid w:val="00B8607F"/>
    <w:rsid w:val="00B86E88"/>
    <w:rsid w:val="00B92186"/>
    <w:rsid w:val="00B9255F"/>
    <w:rsid w:val="00B93487"/>
    <w:rsid w:val="00B93FED"/>
    <w:rsid w:val="00B95033"/>
    <w:rsid w:val="00B96CB9"/>
    <w:rsid w:val="00B97402"/>
    <w:rsid w:val="00BA25D5"/>
    <w:rsid w:val="00BA292B"/>
    <w:rsid w:val="00BA3AEA"/>
    <w:rsid w:val="00BA6840"/>
    <w:rsid w:val="00BB0131"/>
    <w:rsid w:val="00BB14DC"/>
    <w:rsid w:val="00BB3042"/>
    <w:rsid w:val="00BB53AD"/>
    <w:rsid w:val="00BB74BB"/>
    <w:rsid w:val="00BB75AA"/>
    <w:rsid w:val="00BC1C86"/>
    <w:rsid w:val="00BC469C"/>
    <w:rsid w:val="00BC59A4"/>
    <w:rsid w:val="00BC5D8A"/>
    <w:rsid w:val="00BC6C99"/>
    <w:rsid w:val="00BD0C54"/>
    <w:rsid w:val="00BD7A0A"/>
    <w:rsid w:val="00BE130C"/>
    <w:rsid w:val="00BE1F6A"/>
    <w:rsid w:val="00BE3264"/>
    <w:rsid w:val="00BE74EF"/>
    <w:rsid w:val="00BF4198"/>
    <w:rsid w:val="00BF43D3"/>
    <w:rsid w:val="00BF6095"/>
    <w:rsid w:val="00BF6703"/>
    <w:rsid w:val="00C00300"/>
    <w:rsid w:val="00C00491"/>
    <w:rsid w:val="00C036EE"/>
    <w:rsid w:val="00C0722A"/>
    <w:rsid w:val="00C16E84"/>
    <w:rsid w:val="00C21EBD"/>
    <w:rsid w:val="00C22ACA"/>
    <w:rsid w:val="00C2304F"/>
    <w:rsid w:val="00C26DFA"/>
    <w:rsid w:val="00C329E4"/>
    <w:rsid w:val="00C33928"/>
    <w:rsid w:val="00C36395"/>
    <w:rsid w:val="00C41CB8"/>
    <w:rsid w:val="00C44A9F"/>
    <w:rsid w:val="00C46234"/>
    <w:rsid w:val="00C5081C"/>
    <w:rsid w:val="00C515A7"/>
    <w:rsid w:val="00C56075"/>
    <w:rsid w:val="00C60983"/>
    <w:rsid w:val="00C63B9F"/>
    <w:rsid w:val="00C63DA5"/>
    <w:rsid w:val="00C71814"/>
    <w:rsid w:val="00C730AB"/>
    <w:rsid w:val="00C73AB2"/>
    <w:rsid w:val="00C7495D"/>
    <w:rsid w:val="00C74D76"/>
    <w:rsid w:val="00C76B9A"/>
    <w:rsid w:val="00C76D4F"/>
    <w:rsid w:val="00C86987"/>
    <w:rsid w:val="00C9400B"/>
    <w:rsid w:val="00CA0615"/>
    <w:rsid w:val="00CA1D26"/>
    <w:rsid w:val="00CA2A69"/>
    <w:rsid w:val="00CA5C8E"/>
    <w:rsid w:val="00CA6752"/>
    <w:rsid w:val="00CB12CA"/>
    <w:rsid w:val="00CB4A1C"/>
    <w:rsid w:val="00CB51E1"/>
    <w:rsid w:val="00CB55F6"/>
    <w:rsid w:val="00CB7D7C"/>
    <w:rsid w:val="00CC1D6B"/>
    <w:rsid w:val="00CC226B"/>
    <w:rsid w:val="00CC5E8D"/>
    <w:rsid w:val="00CC611D"/>
    <w:rsid w:val="00CE3BD7"/>
    <w:rsid w:val="00CE6919"/>
    <w:rsid w:val="00CF0991"/>
    <w:rsid w:val="00CF0F47"/>
    <w:rsid w:val="00CF5152"/>
    <w:rsid w:val="00D00497"/>
    <w:rsid w:val="00D00936"/>
    <w:rsid w:val="00D02D6C"/>
    <w:rsid w:val="00D035B2"/>
    <w:rsid w:val="00D0515A"/>
    <w:rsid w:val="00D05458"/>
    <w:rsid w:val="00D06EA6"/>
    <w:rsid w:val="00D07B30"/>
    <w:rsid w:val="00D07E88"/>
    <w:rsid w:val="00D13FC2"/>
    <w:rsid w:val="00D16064"/>
    <w:rsid w:val="00D17D5C"/>
    <w:rsid w:val="00D23CE6"/>
    <w:rsid w:val="00D24DF1"/>
    <w:rsid w:val="00D26F26"/>
    <w:rsid w:val="00D30B53"/>
    <w:rsid w:val="00D31E3E"/>
    <w:rsid w:val="00D3458D"/>
    <w:rsid w:val="00D3582C"/>
    <w:rsid w:val="00D4026B"/>
    <w:rsid w:val="00D41C99"/>
    <w:rsid w:val="00D43879"/>
    <w:rsid w:val="00D47529"/>
    <w:rsid w:val="00D47590"/>
    <w:rsid w:val="00D62025"/>
    <w:rsid w:val="00D661E2"/>
    <w:rsid w:val="00D66A79"/>
    <w:rsid w:val="00D71860"/>
    <w:rsid w:val="00D748E7"/>
    <w:rsid w:val="00D8031D"/>
    <w:rsid w:val="00D845ED"/>
    <w:rsid w:val="00D91B2B"/>
    <w:rsid w:val="00D95D17"/>
    <w:rsid w:val="00D97C73"/>
    <w:rsid w:val="00DA3311"/>
    <w:rsid w:val="00DB3691"/>
    <w:rsid w:val="00DB3ACF"/>
    <w:rsid w:val="00DB7373"/>
    <w:rsid w:val="00DD0946"/>
    <w:rsid w:val="00DD14E9"/>
    <w:rsid w:val="00DD2856"/>
    <w:rsid w:val="00DD3437"/>
    <w:rsid w:val="00DD5699"/>
    <w:rsid w:val="00DD7B8B"/>
    <w:rsid w:val="00DE2D9A"/>
    <w:rsid w:val="00DE3F69"/>
    <w:rsid w:val="00DE7B1A"/>
    <w:rsid w:val="00DE7C81"/>
    <w:rsid w:val="00DF0B71"/>
    <w:rsid w:val="00DF299D"/>
    <w:rsid w:val="00DF5A23"/>
    <w:rsid w:val="00DF5BE2"/>
    <w:rsid w:val="00DF5DBC"/>
    <w:rsid w:val="00DF5E4E"/>
    <w:rsid w:val="00DF6F28"/>
    <w:rsid w:val="00E02A5A"/>
    <w:rsid w:val="00E03D93"/>
    <w:rsid w:val="00E07C47"/>
    <w:rsid w:val="00E1246B"/>
    <w:rsid w:val="00E1424C"/>
    <w:rsid w:val="00E14BF8"/>
    <w:rsid w:val="00E17688"/>
    <w:rsid w:val="00E219BF"/>
    <w:rsid w:val="00E24693"/>
    <w:rsid w:val="00E276AB"/>
    <w:rsid w:val="00E316D6"/>
    <w:rsid w:val="00E317A8"/>
    <w:rsid w:val="00E327A2"/>
    <w:rsid w:val="00E35504"/>
    <w:rsid w:val="00E4607A"/>
    <w:rsid w:val="00E46FFD"/>
    <w:rsid w:val="00E477CB"/>
    <w:rsid w:val="00E553F2"/>
    <w:rsid w:val="00E55ACB"/>
    <w:rsid w:val="00E603E3"/>
    <w:rsid w:val="00E62777"/>
    <w:rsid w:val="00E64403"/>
    <w:rsid w:val="00E6488F"/>
    <w:rsid w:val="00E64D4E"/>
    <w:rsid w:val="00E67570"/>
    <w:rsid w:val="00E67DB8"/>
    <w:rsid w:val="00E67F27"/>
    <w:rsid w:val="00E7246A"/>
    <w:rsid w:val="00E72B1C"/>
    <w:rsid w:val="00E77955"/>
    <w:rsid w:val="00E82166"/>
    <w:rsid w:val="00E8503D"/>
    <w:rsid w:val="00E854EF"/>
    <w:rsid w:val="00E90520"/>
    <w:rsid w:val="00E90EAE"/>
    <w:rsid w:val="00E91FBB"/>
    <w:rsid w:val="00E92343"/>
    <w:rsid w:val="00E929B5"/>
    <w:rsid w:val="00E97947"/>
    <w:rsid w:val="00EA1262"/>
    <w:rsid w:val="00EA33A6"/>
    <w:rsid w:val="00EB1652"/>
    <w:rsid w:val="00EB76DB"/>
    <w:rsid w:val="00EC4898"/>
    <w:rsid w:val="00EC6EB0"/>
    <w:rsid w:val="00ED2618"/>
    <w:rsid w:val="00ED3E9F"/>
    <w:rsid w:val="00EE0409"/>
    <w:rsid w:val="00EE0924"/>
    <w:rsid w:val="00EE1B93"/>
    <w:rsid w:val="00EE3552"/>
    <w:rsid w:val="00EF0099"/>
    <w:rsid w:val="00EF0968"/>
    <w:rsid w:val="00EF3511"/>
    <w:rsid w:val="00EF4585"/>
    <w:rsid w:val="00F031FD"/>
    <w:rsid w:val="00F06B32"/>
    <w:rsid w:val="00F10CE3"/>
    <w:rsid w:val="00F11C5F"/>
    <w:rsid w:val="00F135E8"/>
    <w:rsid w:val="00F1482C"/>
    <w:rsid w:val="00F15736"/>
    <w:rsid w:val="00F26B93"/>
    <w:rsid w:val="00F31DC8"/>
    <w:rsid w:val="00F33B72"/>
    <w:rsid w:val="00F3425E"/>
    <w:rsid w:val="00F4340A"/>
    <w:rsid w:val="00F43BDF"/>
    <w:rsid w:val="00F45101"/>
    <w:rsid w:val="00F453F0"/>
    <w:rsid w:val="00F46114"/>
    <w:rsid w:val="00F4696D"/>
    <w:rsid w:val="00F46A65"/>
    <w:rsid w:val="00F47DCD"/>
    <w:rsid w:val="00F50919"/>
    <w:rsid w:val="00F526CE"/>
    <w:rsid w:val="00F56D3D"/>
    <w:rsid w:val="00F6251F"/>
    <w:rsid w:val="00F62786"/>
    <w:rsid w:val="00F633A4"/>
    <w:rsid w:val="00F63696"/>
    <w:rsid w:val="00F642BE"/>
    <w:rsid w:val="00F65913"/>
    <w:rsid w:val="00F65D86"/>
    <w:rsid w:val="00F661CC"/>
    <w:rsid w:val="00F66DB6"/>
    <w:rsid w:val="00F75419"/>
    <w:rsid w:val="00F75D6C"/>
    <w:rsid w:val="00F77D76"/>
    <w:rsid w:val="00F77F73"/>
    <w:rsid w:val="00F81D8B"/>
    <w:rsid w:val="00F823E6"/>
    <w:rsid w:val="00F83224"/>
    <w:rsid w:val="00F86457"/>
    <w:rsid w:val="00F97281"/>
    <w:rsid w:val="00FA0600"/>
    <w:rsid w:val="00FA5048"/>
    <w:rsid w:val="00FA5FB6"/>
    <w:rsid w:val="00FB2175"/>
    <w:rsid w:val="00FB62BE"/>
    <w:rsid w:val="00FB6324"/>
    <w:rsid w:val="00FC2A0C"/>
    <w:rsid w:val="00FD1D80"/>
    <w:rsid w:val="00FD5B9F"/>
    <w:rsid w:val="00FD7F17"/>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5D17"/>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1"/>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1"/>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1"/>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1"/>
      </w:numPr>
      <w:spacing w:before="240" w:after="60"/>
      <w:outlineLvl w:val="5"/>
    </w:pPr>
    <w:rPr>
      <w:b/>
      <w:bCs/>
    </w:rPr>
  </w:style>
  <w:style w:type="paragraph" w:styleId="Heading7">
    <w:name w:val="heading 7"/>
    <w:basedOn w:val="Normal"/>
    <w:next w:val="Normal"/>
    <w:link w:val="Heading7Char"/>
    <w:qFormat/>
    <w:rsid w:val="00CB4A1C"/>
    <w:pPr>
      <w:numPr>
        <w:ilvl w:val="6"/>
        <w:numId w:val="1"/>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
    <w:name w:val="Grid Table 1 Light"/>
    <w:basedOn w:val="TableNormal"/>
    <w:uiPriority w:val="46"/>
    <w:rsid w:val="000D5EDD"/>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qForma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341097"/>
    <w:rPr>
      <w:rFonts w:ascii="Times New Roman" w:eastAsia="SimSun" w:hAnsi="Times New Roman" w:cs="Times New Roman"/>
      <w:lang w:val="en-GB" w:eastAsia="en-US"/>
    </w:rPr>
  </w:style>
  <w:style w:type="paragraph" w:customStyle="1" w:styleId="Doc-text2">
    <w:name w:val="Doc-text2"/>
    <w:basedOn w:val="Normal"/>
    <w:link w:val="Doc-text2Char"/>
    <w:qFormat/>
    <w:rsid w:val="00341097"/>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341097"/>
    <w:rPr>
      <w:rFonts w:ascii="Arial" w:eastAsia="MS Mincho" w:hAnsi="Arial" w:cs="Times New Roman"/>
      <w:sz w:val="20"/>
      <w:szCs w:val="24"/>
      <w:lang w:val="en-GB" w:eastAsia="en-GB"/>
    </w:rPr>
  </w:style>
  <w:style w:type="paragraph" w:customStyle="1" w:styleId="3GPPAgreements">
    <w:name w:val="3GPP Agreements"/>
    <w:basedOn w:val="Normal"/>
    <w:link w:val="3GPPAgreementsChar"/>
    <w:qFormat/>
    <w:rsid w:val="00250B8D"/>
    <w:pPr>
      <w:widowControl/>
      <w:overflowPunct w:val="0"/>
      <w:spacing w:before="60" w:after="60" w:line="276" w:lineRule="auto"/>
      <w:ind w:left="502" w:hanging="360"/>
      <w:textAlignment w:val="baseline"/>
    </w:pPr>
    <w:rPr>
      <w:szCs w:val="20"/>
      <w:lang w:val="en-US" w:eastAsia="zh-CN"/>
    </w:rPr>
  </w:style>
  <w:style w:type="character" w:customStyle="1" w:styleId="3GPPAgreementsChar">
    <w:name w:val="3GPP Agreements Char"/>
    <w:link w:val="3GPPAgreements"/>
    <w:qFormat/>
    <w:rsid w:val="00250B8D"/>
    <w:rPr>
      <w:rFonts w:ascii="Times New Roman" w:eastAsia="SimSun" w:hAnsi="Times New Roman" w:cs="Times New Roman"/>
      <w:szCs w:val="20"/>
      <w:lang w:eastAsia="zh-CN"/>
    </w:rPr>
  </w:style>
  <w:style w:type="character" w:customStyle="1" w:styleId="3GPPNormalTextChar">
    <w:name w:val="3GPP Normal Text Char"/>
    <w:link w:val="3GPPNormalText"/>
    <w:qFormat/>
    <w:locked/>
    <w:rsid w:val="00F642BE"/>
    <w:rPr>
      <w:rFonts w:ascii="Times New Roman" w:hAnsi="Times New Roman"/>
      <w:szCs w:val="24"/>
      <w:lang w:val="en-GB" w:eastAsia="ja-JP"/>
    </w:rPr>
  </w:style>
  <w:style w:type="paragraph" w:customStyle="1" w:styleId="3GPPNormalText">
    <w:name w:val="3GPP Normal Text"/>
    <w:basedOn w:val="BodyText"/>
    <w:link w:val="3GPPNormalTextChar"/>
    <w:qFormat/>
    <w:rsid w:val="00F642BE"/>
    <w:pPr>
      <w:widowControl/>
      <w:autoSpaceDE/>
      <w:autoSpaceDN/>
      <w:adjustRightInd/>
      <w:spacing w:line="276" w:lineRule="auto"/>
    </w:pPr>
    <w:rPr>
      <w:rFonts w:eastAsiaTheme="minorEastAsia" w:cstheme="minorBidi"/>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0961">
      <w:bodyDiv w:val="1"/>
      <w:marLeft w:val="0"/>
      <w:marRight w:val="0"/>
      <w:marTop w:val="0"/>
      <w:marBottom w:val="0"/>
      <w:divBdr>
        <w:top w:val="none" w:sz="0" w:space="0" w:color="auto"/>
        <w:left w:val="none" w:sz="0" w:space="0" w:color="auto"/>
        <w:bottom w:val="none" w:sz="0" w:space="0" w:color="auto"/>
        <w:right w:val="none" w:sz="0" w:space="0" w:color="auto"/>
      </w:divBdr>
      <w:divsChild>
        <w:div w:id="2024898402">
          <w:marLeft w:val="533"/>
          <w:marRight w:val="0"/>
          <w:marTop w:val="96"/>
          <w:marBottom w:val="0"/>
          <w:divBdr>
            <w:top w:val="none" w:sz="0" w:space="0" w:color="auto"/>
            <w:left w:val="none" w:sz="0" w:space="0" w:color="auto"/>
            <w:bottom w:val="none" w:sz="0" w:space="0" w:color="auto"/>
            <w:right w:val="none" w:sz="0" w:space="0" w:color="auto"/>
          </w:divBdr>
        </w:div>
      </w:divsChild>
    </w:div>
    <w:div w:id="71708802">
      <w:bodyDiv w:val="1"/>
      <w:marLeft w:val="0"/>
      <w:marRight w:val="0"/>
      <w:marTop w:val="0"/>
      <w:marBottom w:val="0"/>
      <w:divBdr>
        <w:top w:val="none" w:sz="0" w:space="0" w:color="auto"/>
        <w:left w:val="none" w:sz="0" w:space="0" w:color="auto"/>
        <w:bottom w:val="none" w:sz="0" w:space="0" w:color="auto"/>
        <w:right w:val="none" w:sz="0" w:space="0" w:color="auto"/>
      </w:divBdr>
      <w:divsChild>
        <w:div w:id="859394429">
          <w:marLeft w:val="446"/>
          <w:marRight w:val="0"/>
          <w:marTop w:val="0"/>
          <w:marBottom w:val="0"/>
          <w:divBdr>
            <w:top w:val="none" w:sz="0" w:space="0" w:color="auto"/>
            <w:left w:val="none" w:sz="0" w:space="0" w:color="auto"/>
            <w:bottom w:val="none" w:sz="0" w:space="0" w:color="auto"/>
            <w:right w:val="none" w:sz="0" w:space="0" w:color="auto"/>
          </w:divBdr>
        </w:div>
        <w:div w:id="773862597">
          <w:marLeft w:val="446"/>
          <w:marRight w:val="0"/>
          <w:marTop w:val="0"/>
          <w:marBottom w:val="0"/>
          <w:divBdr>
            <w:top w:val="none" w:sz="0" w:space="0" w:color="auto"/>
            <w:left w:val="none" w:sz="0" w:space="0" w:color="auto"/>
            <w:bottom w:val="none" w:sz="0" w:space="0" w:color="auto"/>
            <w:right w:val="none" w:sz="0" w:space="0" w:color="auto"/>
          </w:divBdr>
        </w:div>
      </w:divsChild>
    </w:div>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87163757">
      <w:bodyDiv w:val="1"/>
      <w:marLeft w:val="0"/>
      <w:marRight w:val="0"/>
      <w:marTop w:val="0"/>
      <w:marBottom w:val="0"/>
      <w:divBdr>
        <w:top w:val="none" w:sz="0" w:space="0" w:color="auto"/>
        <w:left w:val="none" w:sz="0" w:space="0" w:color="auto"/>
        <w:bottom w:val="none" w:sz="0" w:space="0" w:color="auto"/>
        <w:right w:val="none" w:sz="0" w:space="0" w:color="auto"/>
      </w:divBdr>
    </w:div>
    <w:div w:id="121075289">
      <w:bodyDiv w:val="1"/>
      <w:marLeft w:val="0"/>
      <w:marRight w:val="0"/>
      <w:marTop w:val="0"/>
      <w:marBottom w:val="0"/>
      <w:divBdr>
        <w:top w:val="none" w:sz="0" w:space="0" w:color="auto"/>
        <w:left w:val="none" w:sz="0" w:space="0" w:color="auto"/>
        <w:bottom w:val="none" w:sz="0" w:space="0" w:color="auto"/>
        <w:right w:val="none" w:sz="0" w:space="0" w:color="auto"/>
      </w:divBdr>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174658783">
      <w:bodyDiv w:val="1"/>
      <w:marLeft w:val="0"/>
      <w:marRight w:val="0"/>
      <w:marTop w:val="0"/>
      <w:marBottom w:val="0"/>
      <w:divBdr>
        <w:top w:val="none" w:sz="0" w:space="0" w:color="auto"/>
        <w:left w:val="none" w:sz="0" w:space="0" w:color="auto"/>
        <w:bottom w:val="none" w:sz="0" w:space="0" w:color="auto"/>
        <w:right w:val="none" w:sz="0" w:space="0" w:color="auto"/>
      </w:divBdr>
    </w:div>
    <w:div w:id="191453662">
      <w:bodyDiv w:val="1"/>
      <w:marLeft w:val="0"/>
      <w:marRight w:val="0"/>
      <w:marTop w:val="0"/>
      <w:marBottom w:val="0"/>
      <w:divBdr>
        <w:top w:val="none" w:sz="0" w:space="0" w:color="auto"/>
        <w:left w:val="none" w:sz="0" w:space="0" w:color="auto"/>
        <w:bottom w:val="none" w:sz="0" w:space="0" w:color="auto"/>
        <w:right w:val="none" w:sz="0" w:space="0" w:color="auto"/>
      </w:divBdr>
      <w:divsChild>
        <w:div w:id="1088847374">
          <w:marLeft w:val="533"/>
          <w:marRight w:val="0"/>
          <w:marTop w:val="96"/>
          <w:marBottom w:val="0"/>
          <w:divBdr>
            <w:top w:val="none" w:sz="0" w:space="0" w:color="auto"/>
            <w:left w:val="none" w:sz="0" w:space="0" w:color="auto"/>
            <w:bottom w:val="none" w:sz="0" w:space="0" w:color="auto"/>
            <w:right w:val="none" w:sz="0" w:space="0" w:color="auto"/>
          </w:divBdr>
        </w:div>
        <w:div w:id="1919291518">
          <w:marLeft w:val="1166"/>
          <w:marRight w:val="0"/>
          <w:marTop w:val="77"/>
          <w:marBottom w:val="0"/>
          <w:divBdr>
            <w:top w:val="none" w:sz="0" w:space="0" w:color="auto"/>
            <w:left w:val="none" w:sz="0" w:space="0" w:color="auto"/>
            <w:bottom w:val="none" w:sz="0" w:space="0" w:color="auto"/>
            <w:right w:val="none" w:sz="0" w:space="0" w:color="auto"/>
          </w:divBdr>
        </w:div>
        <w:div w:id="1998412006">
          <w:marLeft w:val="1166"/>
          <w:marRight w:val="0"/>
          <w:marTop w:val="77"/>
          <w:marBottom w:val="0"/>
          <w:divBdr>
            <w:top w:val="none" w:sz="0" w:space="0" w:color="auto"/>
            <w:left w:val="none" w:sz="0" w:space="0" w:color="auto"/>
            <w:bottom w:val="none" w:sz="0" w:space="0" w:color="auto"/>
            <w:right w:val="none" w:sz="0" w:space="0" w:color="auto"/>
          </w:divBdr>
        </w:div>
      </w:divsChild>
    </w:div>
    <w:div w:id="191772467">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203834852">
      <w:bodyDiv w:val="1"/>
      <w:marLeft w:val="0"/>
      <w:marRight w:val="0"/>
      <w:marTop w:val="0"/>
      <w:marBottom w:val="0"/>
      <w:divBdr>
        <w:top w:val="none" w:sz="0" w:space="0" w:color="auto"/>
        <w:left w:val="none" w:sz="0" w:space="0" w:color="auto"/>
        <w:bottom w:val="none" w:sz="0" w:space="0" w:color="auto"/>
        <w:right w:val="none" w:sz="0" w:space="0" w:color="auto"/>
      </w:divBdr>
      <w:divsChild>
        <w:div w:id="1706902343">
          <w:marLeft w:val="360"/>
          <w:marRight w:val="0"/>
          <w:marTop w:val="200"/>
          <w:marBottom w:val="0"/>
          <w:divBdr>
            <w:top w:val="none" w:sz="0" w:space="0" w:color="auto"/>
            <w:left w:val="none" w:sz="0" w:space="0" w:color="auto"/>
            <w:bottom w:val="none" w:sz="0" w:space="0" w:color="auto"/>
            <w:right w:val="none" w:sz="0" w:space="0" w:color="auto"/>
          </w:divBdr>
        </w:div>
      </w:divsChild>
    </w:div>
    <w:div w:id="237176890">
      <w:bodyDiv w:val="1"/>
      <w:marLeft w:val="0"/>
      <w:marRight w:val="0"/>
      <w:marTop w:val="0"/>
      <w:marBottom w:val="0"/>
      <w:divBdr>
        <w:top w:val="none" w:sz="0" w:space="0" w:color="auto"/>
        <w:left w:val="none" w:sz="0" w:space="0" w:color="auto"/>
        <w:bottom w:val="none" w:sz="0" w:space="0" w:color="auto"/>
        <w:right w:val="none" w:sz="0" w:space="0" w:color="auto"/>
      </w:divBdr>
    </w:div>
    <w:div w:id="290326306">
      <w:bodyDiv w:val="1"/>
      <w:marLeft w:val="0"/>
      <w:marRight w:val="0"/>
      <w:marTop w:val="0"/>
      <w:marBottom w:val="0"/>
      <w:divBdr>
        <w:top w:val="none" w:sz="0" w:space="0" w:color="auto"/>
        <w:left w:val="none" w:sz="0" w:space="0" w:color="auto"/>
        <w:bottom w:val="none" w:sz="0" w:space="0" w:color="auto"/>
        <w:right w:val="none" w:sz="0" w:space="0" w:color="auto"/>
      </w:divBdr>
    </w:div>
    <w:div w:id="338700144">
      <w:bodyDiv w:val="1"/>
      <w:marLeft w:val="0"/>
      <w:marRight w:val="0"/>
      <w:marTop w:val="0"/>
      <w:marBottom w:val="0"/>
      <w:divBdr>
        <w:top w:val="none" w:sz="0" w:space="0" w:color="auto"/>
        <w:left w:val="none" w:sz="0" w:space="0" w:color="auto"/>
        <w:bottom w:val="none" w:sz="0" w:space="0" w:color="auto"/>
        <w:right w:val="none" w:sz="0" w:space="0" w:color="auto"/>
      </w:divBdr>
      <w:divsChild>
        <w:div w:id="737553297">
          <w:marLeft w:val="533"/>
          <w:marRight w:val="0"/>
          <w:marTop w:val="96"/>
          <w:marBottom w:val="0"/>
          <w:divBdr>
            <w:top w:val="none" w:sz="0" w:space="0" w:color="auto"/>
            <w:left w:val="none" w:sz="0" w:space="0" w:color="auto"/>
            <w:bottom w:val="none" w:sz="0" w:space="0" w:color="auto"/>
            <w:right w:val="none" w:sz="0" w:space="0" w:color="auto"/>
          </w:divBdr>
        </w:div>
        <w:div w:id="2140830817">
          <w:marLeft w:val="1166"/>
          <w:marRight w:val="0"/>
          <w:marTop w:val="77"/>
          <w:marBottom w:val="0"/>
          <w:divBdr>
            <w:top w:val="none" w:sz="0" w:space="0" w:color="auto"/>
            <w:left w:val="none" w:sz="0" w:space="0" w:color="auto"/>
            <w:bottom w:val="none" w:sz="0" w:space="0" w:color="auto"/>
            <w:right w:val="none" w:sz="0" w:space="0" w:color="auto"/>
          </w:divBdr>
        </w:div>
        <w:div w:id="971669426">
          <w:marLeft w:val="1800"/>
          <w:marRight w:val="0"/>
          <w:marTop w:val="77"/>
          <w:marBottom w:val="0"/>
          <w:divBdr>
            <w:top w:val="none" w:sz="0" w:space="0" w:color="auto"/>
            <w:left w:val="none" w:sz="0" w:space="0" w:color="auto"/>
            <w:bottom w:val="none" w:sz="0" w:space="0" w:color="auto"/>
            <w:right w:val="none" w:sz="0" w:space="0" w:color="auto"/>
          </w:divBdr>
        </w:div>
        <w:div w:id="1677802055">
          <w:marLeft w:val="1166"/>
          <w:marRight w:val="0"/>
          <w:marTop w:val="77"/>
          <w:marBottom w:val="0"/>
          <w:divBdr>
            <w:top w:val="none" w:sz="0" w:space="0" w:color="auto"/>
            <w:left w:val="none" w:sz="0" w:space="0" w:color="auto"/>
            <w:bottom w:val="none" w:sz="0" w:space="0" w:color="auto"/>
            <w:right w:val="none" w:sz="0" w:space="0" w:color="auto"/>
          </w:divBdr>
        </w:div>
        <w:div w:id="284138">
          <w:marLeft w:val="1800"/>
          <w:marRight w:val="0"/>
          <w:marTop w:val="77"/>
          <w:marBottom w:val="0"/>
          <w:divBdr>
            <w:top w:val="none" w:sz="0" w:space="0" w:color="auto"/>
            <w:left w:val="none" w:sz="0" w:space="0" w:color="auto"/>
            <w:bottom w:val="none" w:sz="0" w:space="0" w:color="auto"/>
            <w:right w:val="none" w:sz="0" w:space="0" w:color="auto"/>
          </w:divBdr>
        </w:div>
        <w:div w:id="47800547">
          <w:marLeft w:val="1800"/>
          <w:marRight w:val="0"/>
          <w:marTop w:val="77"/>
          <w:marBottom w:val="0"/>
          <w:divBdr>
            <w:top w:val="none" w:sz="0" w:space="0" w:color="auto"/>
            <w:left w:val="none" w:sz="0" w:space="0" w:color="auto"/>
            <w:bottom w:val="none" w:sz="0" w:space="0" w:color="auto"/>
            <w:right w:val="none" w:sz="0" w:space="0" w:color="auto"/>
          </w:divBdr>
        </w:div>
      </w:divsChild>
    </w:div>
    <w:div w:id="361127088">
      <w:bodyDiv w:val="1"/>
      <w:marLeft w:val="0"/>
      <w:marRight w:val="0"/>
      <w:marTop w:val="0"/>
      <w:marBottom w:val="0"/>
      <w:divBdr>
        <w:top w:val="none" w:sz="0" w:space="0" w:color="auto"/>
        <w:left w:val="none" w:sz="0" w:space="0" w:color="auto"/>
        <w:bottom w:val="none" w:sz="0" w:space="0" w:color="auto"/>
        <w:right w:val="none" w:sz="0" w:space="0" w:color="auto"/>
      </w:divBdr>
    </w:div>
    <w:div w:id="393624398">
      <w:bodyDiv w:val="1"/>
      <w:marLeft w:val="0"/>
      <w:marRight w:val="0"/>
      <w:marTop w:val="0"/>
      <w:marBottom w:val="0"/>
      <w:divBdr>
        <w:top w:val="none" w:sz="0" w:space="0" w:color="auto"/>
        <w:left w:val="none" w:sz="0" w:space="0" w:color="auto"/>
        <w:bottom w:val="none" w:sz="0" w:space="0" w:color="auto"/>
        <w:right w:val="none" w:sz="0" w:space="0" w:color="auto"/>
      </w:divBdr>
    </w:div>
    <w:div w:id="407850318">
      <w:bodyDiv w:val="1"/>
      <w:marLeft w:val="0"/>
      <w:marRight w:val="0"/>
      <w:marTop w:val="0"/>
      <w:marBottom w:val="0"/>
      <w:divBdr>
        <w:top w:val="none" w:sz="0" w:space="0" w:color="auto"/>
        <w:left w:val="none" w:sz="0" w:space="0" w:color="auto"/>
        <w:bottom w:val="none" w:sz="0" w:space="0" w:color="auto"/>
        <w:right w:val="none" w:sz="0" w:space="0" w:color="auto"/>
      </w:divBdr>
      <w:divsChild>
        <w:div w:id="166672685">
          <w:marLeft w:val="533"/>
          <w:marRight w:val="0"/>
          <w:marTop w:val="96"/>
          <w:marBottom w:val="0"/>
          <w:divBdr>
            <w:top w:val="none" w:sz="0" w:space="0" w:color="auto"/>
            <w:left w:val="none" w:sz="0" w:space="0" w:color="auto"/>
            <w:bottom w:val="none" w:sz="0" w:space="0" w:color="auto"/>
            <w:right w:val="none" w:sz="0" w:space="0" w:color="auto"/>
          </w:divBdr>
        </w:div>
      </w:divsChild>
    </w:div>
    <w:div w:id="420571359">
      <w:bodyDiv w:val="1"/>
      <w:marLeft w:val="0"/>
      <w:marRight w:val="0"/>
      <w:marTop w:val="0"/>
      <w:marBottom w:val="0"/>
      <w:divBdr>
        <w:top w:val="none" w:sz="0" w:space="0" w:color="auto"/>
        <w:left w:val="none" w:sz="0" w:space="0" w:color="auto"/>
        <w:bottom w:val="none" w:sz="0" w:space="0" w:color="auto"/>
        <w:right w:val="none" w:sz="0" w:space="0" w:color="auto"/>
      </w:divBdr>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55293035">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6917802">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566300283">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32369098">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41217252">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71779717">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831601468">
      <w:bodyDiv w:val="1"/>
      <w:marLeft w:val="0"/>
      <w:marRight w:val="0"/>
      <w:marTop w:val="0"/>
      <w:marBottom w:val="0"/>
      <w:divBdr>
        <w:top w:val="none" w:sz="0" w:space="0" w:color="auto"/>
        <w:left w:val="none" w:sz="0" w:space="0" w:color="auto"/>
        <w:bottom w:val="none" w:sz="0" w:space="0" w:color="auto"/>
        <w:right w:val="none" w:sz="0" w:space="0" w:color="auto"/>
      </w:divBdr>
      <w:divsChild>
        <w:div w:id="455371374">
          <w:marLeft w:val="1166"/>
          <w:marRight w:val="0"/>
          <w:marTop w:val="77"/>
          <w:marBottom w:val="0"/>
          <w:divBdr>
            <w:top w:val="none" w:sz="0" w:space="0" w:color="auto"/>
            <w:left w:val="none" w:sz="0" w:space="0" w:color="auto"/>
            <w:bottom w:val="none" w:sz="0" w:space="0" w:color="auto"/>
            <w:right w:val="none" w:sz="0" w:space="0" w:color="auto"/>
          </w:divBdr>
        </w:div>
        <w:div w:id="958342244">
          <w:marLeft w:val="1800"/>
          <w:marRight w:val="0"/>
          <w:marTop w:val="77"/>
          <w:marBottom w:val="0"/>
          <w:divBdr>
            <w:top w:val="none" w:sz="0" w:space="0" w:color="auto"/>
            <w:left w:val="none" w:sz="0" w:space="0" w:color="auto"/>
            <w:bottom w:val="none" w:sz="0" w:space="0" w:color="auto"/>
            <w:right w:val="none" w:sz="0" w:space="0" w:color="auto"/>
          </w:divBdr>
        </w:div>
      </w:divsChild>
    </w:div>
    <w:div w:id="865140785">
      <w:bodyDiv w:val="1"/>
      <w:marLeft w:val="0"/>
      <w:marRight w:val="0"/>
      <w:marTop w:val="0"/>
      <w:marBottom w:val="0"/>
      <w:divBdr>
        <w:top w:val="none" w:sz="0" w:space="0" w:color="auto"/>
        <w:left w:val="none" w:sz="0" w:space="0" w:color="auto"/>
        <w:bottom w:val="none" w:sz="0" w:space="0" w:color="auto"/>
        <w:right w:val="none" w:sz="0" w:space="0" w:color="auto"/>
      </w:divBdr>
    </w:div>
    <w:div w:id="874926300">
      <w:bodyDiv w:val="1"/>
      <w:marLeft w:val="0"/>
      <w:marRight w:val="0"/>
      <w:marTop w:val="0"/>
      <w:marBottom w:val="0"/>
      <w:divBdr>
        <w:top w:val="none" w:sz="0" w:space="0" w:color="auto"/>
        <w:left w:val="none" w:sz="0" w:space="0" w:color="auto"/>
        <w:bottom w:val="none" w:sz="0" w:space="0" w:color="auto"/>
        <w:right w:val="none" w:sz="0" w:space="0" w:color="auto"/>
      </w:divBdr>
    </w:div>
    <w:div w:id="877357681">
      <w:bodyDiv w:val="1"/>
      <w:marLeft w:val="0"/>
      <w:marRight w:val="0"/>
      <w:marTop w:val="0"/>
      <w:marBottom w:val="0"/>
      <w:divBdr>
        <w:top w:val="none" w:sz="0" w:space="0" w:color="auto"/>
        <w:left w:val="none" w:sz="0" w:space="0" w:color="auto"/>
        <w:bottom w:val="none" w:sz="0" w:space="0" w:color="auto"/>
        <w:right w:val="none" w:sz="0" w:space="0" w:color="auto"/>
      </w:divBdr>
    </w:div>
    <w:div w:id="892158516">
      <w:bodyDiv w:val="1"/>
      <w:marLeft w:val="0"/>
      <w:marRight w:val="0"/>
      <w:marTop w:val="0"/>
      <w:marBottom w:val="0"/>
      <w:divBdr>
        <w:top w:val="none" w:sz="0" w:space="0" w:color="auto"/>
        <w:left w:val="none" w:sz="0" w:space="0" w:color="auto"/>
        <w:bottom w:val="none" w:sz="0" w:space="0" w:color="auto"/>
        <w:right w:val="none" w:sz="0" w:space="0" w:color="auto"/>
      </w:divBdr>
    </w:div>
    <w:div w:id="934554269">
      <w:bodyDiv w:val="1"/>
      <w:marLeft w:val="0"/>
      <w:marRight w:val="0"/>
      <w:marTop w:val="0"/>
      <w:marBottom w:val="0"/>
      <w:divBdr>
        <w:top w:val="none" w:sz="0" w:space="0" w:color="auto"/>
        <w:left w:val="none" w:sz="0" w:space="0" w:color="auto"/>
        <w:bottom w:val="none" w:sz="0" w:space="0" w:color="auto"/>
        <w:right w:val="none" w:sz="0" w:space="0" w:color="auto"/>
      </w:divBdr>
      <w:divsChild>
        <w:div w:id="207647330">
          <w:marLeft w:val="360"/>
          <w:marRight w:val="0"/>
          <w:marTop w:val="200"/>
          <w:marBottom w:val="0"/>
          <w:divBdr>
            <w:top w:val="none" w:sz="0" w:space="0" w:color="auto"/>
            <w:left w:val="none" w:sz="0" w:space="0" w:color="auto"/>
            <w:bottom w:val="none" w:sz="0" w:space="0" w:color="auto"/>
            <w:right w:val="none" w:sz="0" w:space="0" w:color="auto"/>
          </w:divBdr>
        </w:div>
        <w:div w:id="1657369073">
          <w:marLeft w:val="1080"/>
          <w:marRight w:val="0"/>
          <w:marTop w:val="100"/>
          <w:marBottom w:val="0"/>
          <w:divBdr>
            <w:top w:val="none" w:sz="0" w:space="0" w:color="auto"/>
            <w:left w:val="none" w:sz="0" w:space="0" w:color="auto"/>
            <w:bottom w:val="none" w:sz="0" w:space="0" w:color="auto"/>
            <w:right w:val="none" w:sz="0" w:space="0" w:color="auto"/>
          </w:divBdr>
        </w:div>
        <w:div w:id="1425758846">
          <w:marLeft w:val="360"/>
          <w:marRight w:val="0"/>
          <w:marTop w:val="200"/>
          <w:marBottom w:val="0"/>
          <w:divBdr>
            <w:top w:val="none" w:sz="0" w:space="0" w:color="auto"/>
            <w:left w:val="none" w:sz="0" w:space="0" w:color="auto"/>
            <w:bottom w:val="none" w:sz="0" w:space="0" w:color="auto"/>
            <w:right w:val="none" w:sz="0" w:space="0" w:color="auto"/>
          </w:divBdr>
        </w:div>
        <w:div w:id="523985245">
          <w:marLeft w:val="1080"/>
          <w:marRight w:val="0"/>
          <w:marTop w:val="100"/>
          <w:marBottom w:val="0"/>
          <w:divBdr>
            <w:top w:val="none" w:sz="0" w:space="0" w:color="auto"/>
            <w:left w:val="none" w:sz="0" w:space="0" w:color="auto"/>
            <w:bottom w:val="none" w:sz="0" w:space="0" w:color="auto"/>
            <w:right w:val="none" w:sz="0" w:space="0" w:color="auto"/>
          </w:divBdr>
        </w:div>
        <w:div w:id="1850027832">
          <w:marLeft w:val="360"/>
          <w:marRight w:val="0"/>
          <w:marTop w:val="200"/>
          <w:marBottom w:val="0"/>
          <w:divBdr>
            <w:top w:val="none" w:sz="0" w:space="0" w:color="auto"/>
            <w:left w:val="none" w:sz="0" w:space="0" w:color="auto"/>
            <w:bottom w:val="none" w:sz="0" w:space="0" w:color="auto"/>
            <w:right w:val="none" w:sz="0" w:space="0" w:color="auto"/>
          </w:divBdr>
        </w:div>
        <w:div w:id="1352754822">
          <w:marLeft w:val="1080"/>
          <w:marRight w:val="0"/>
          <w:marTop w:val="100"/>
          <w:marBottom w:val="0"/>
          <w:divBdr>
            <w:top w:val="none" w:sz="0" w:space="0" w:color="auto"/>
            <w:left w:val="none" w:sz="0" w:space="0" w:color="auto"/>
            <w:bottom w:val="none" w:sz="0" w:space="0" w:color="auto"/>
            <w:right w:val="none" w:sz="0" w:space="0" w:color="auto"/>
          </w:divBdr>
        </w:div>
      </w:divsChild>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031803124">
      <w:bodyDiv w:val="1"/>
      <w:marLeft w:val="0"/>
      <w:marRight w:val="0"/>
      <w:marTop w:val="0"/>
      <w:marBottom w:val="0"/>
      <w:divBdr>
        <w:top w:val="none" w:sz="0" w:space="0" w:color="auto"/>
        <w:left w:val="none" w:sz="0" w:space="0" w:color="auto"/>
        <w:bottom w:val="none" w:sz="0" w:space="0" w:color="auto"/>
        <w:right w:val="none" w:sz="0" w:space="0" w:color="auto"/>
      </w:divBdr>
    </w:div>
    <w:div w:id="1095323522">
      <w:bodyDiv w:val="1"/>
      <w:marLeft w:val="0"/>
      <w:marRight w:val="0"/>
      <w:marTop w:val="0"/>
      <w:marBottom w:val="0"/>
      <w:divBdr>
        <w:top w:val="none" w:sz="0" w:space="0" w:color="auto"/>
        <w:left w:val="none" w:sz="0" w:space="0" w:color="auto"/>
        <w:bottom w:val="none" w:sz="0" w:space="0" w:color="auto"/>
        <w:right w:val="none" w:sz="0" w:space="0" w:color="auto"/>
      </w:divBdr>
    </w:div>
    <w:div w:id="1124930882">
      <w:bodyDiv w:val="1"/>
      <w:marLeft w:val="0"/>
      <w:marRight w:val="0"/>
      <w:marTop w:val="0"/>
      <w:marBottom w:val="0"/>
      <w:divBdr>
        <w:top w:val="none" w:sz="0" w:space="0" w:color="auto"/>
        <w:left w:val="none" w:sz="0" w:space="0" w:color="auto"/>
        <w:bottom w:val="none" w:sz="0" w:space="0" w:color="auto"/>
        <w:right w:val="none" w:sz="0" w:space="0" w:color="auto"/>
      </w:divBdr>
    </w:div>
    <w:div w:id="1133214214">
      <w:bodyDiv w:val="1"/>
      <w:marLeft w:val="0"/>
      <w:marRight w:val="0"/>
      <w:marTop w:val="0"/>
      <w:marBottom w:val="0"/>
      <w:divBdr>
        <w:top w:val="none" w:sz="0" w:space="0" w:color="auto"/>
        <w:left w:val="none" w:sz="0" w:space="0" w:color="auto"/>
        <w:bottom w:val="none" w:sz="0" w:space="0" w:color="auto"/>
        <w:right w:val="none" w:sz="0" w:space="0" w:color="auto"/>
      </w:divBdr>
      <w:divsChild>
        <w:div w:id="2093312843">
          <w:marLeft w:val="446"/>
          <w:marRight w:val="0"/>
          <w:marTop w:val="0"/>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40029587">
      <w:bodyDiv w:val="1"/>
      <w:marLeft w:val="0"/>
      <w:marRight w:val="0"/>
      <w:marTop w:val="0"/>
      <w:marBottom w:val="0"/>
      <w:divBdr>
        <w:top w:val="none" w:sz="0" w:space="0" w:color="auto"/>
        <w:left w:val="none" w:sz="0" w:space="0" w:color="auto"/>
        <w:bottom w:val="none" w:sz="0" w:space="0" w:color="auto"/>
        <w:right w:val="none" w:sz="0" w:space="0" w:color="auto"/>
      </w:divBdr>
      <w:divsChild>
        <w:div w:id="851261466">
          <w:marLeft w:val="360"/>
          <w:marRight w:val="0"/>
          <w:marTop w:val="200"/>
          <w:marBottom w:val="0"/>
          <w:divBdr>
            <w:top w:val="none" w:sz="0" w:space="0" w:color="auto"/>
            <w:left w:val="none" w:sz="0" w:space="0" w:color="auto"/>
            <w:bottom w:val="none" w:sz="0" w:space="0" w:color="auto"/>
            <w:right w:val="none" w:sz="0" w:space="0" w:color="auto"/>
          </w:divBdr>
        </w:div>
        <w:div w:id="1711223832">
          <w:marLeft w:val="1080"/>
          <w:marRight w:val="0"/>
          <w:marTop w:val="100"/>
          <w:marBottom w:val="0"/>
          <w:divBdr>
            <w:top w:val="none" w:sz="0" w:space="0" w:color="auto"/>
            <w:left w:val="none" w:sz="0" w:space="0" w:color="auto"/>
            <w:bottom w:val="none" w:sz="0" w:space="0" w:color="auto"/>
            <w:right w:val="none" w:sz="0" w:space="0" w:color="auto"/>
          </w:divBdr>
        </w:div>
        <w:div w:id="1822118940">
          <w:marLeft w:val="360"/>
          <w:marRight w:val="0"/>
          <w:marTop w:val="200"/>
          <w:marBottom w:val="0"/>
          <w:divBdr>
            <w:top w:val="none" w:sz="0" w:space="0" w:color="auto"/>
            <w:left w:val="none" w:sz="0" w:space="0" w:color="auto"/>
            <w:bottom w:val="none" w:sz="0" w:space="0" w:color="auto"/>
            <w:right w:val="none" w:sz="0" w:space="0" w:color="auto"/>
          </w:divBdr>
        </w:div>
        <w:div w:id="642196754">
          <w:marLeft w:val="1080"/>
          <w:marRight w:val="0"/>
          <w:marTop w:val="100"/>
          <w:marBottom w:val="0"/>
          <w:divBdr>
            <w:top w:val="none" w:sz="0" w:space="0" w:color="auto"/>
            <w:left w:val="none" w:sz="0" w:space="0" w:color="auto"/>
            <w:bottom w:val="none" w:sz="0" w:space="0" w:color="auto"/>
            <w:right w:val="none" w:sz="0" w:space="0" w:color="auto"/>
          </w:divBdr>
        </w:div>
        <w:div w:id="909387934">
          <w:marLeft w:val="1080"/>
          <w:marRight w:val="0"/>
          <w:marTop w:val="100"/>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228105954">
      <w:bodyDiv w:val="1"/>
      <w:marLeft w:val="0"/>
      <w:marRight w:val="0"/>
      <w:marTop w:val="0"/>
      <w:marBottom w:val="0"/>
      <w:divBdr>
        <w:top w:val="none" w:sz="0" w:space="0" w:color="auto"/>
        <w:left w:val="none" w:sz="0" w:space="0" w:color="auto"/>
        <w:bottom w:val="none" w:sz="0" w:space="0" w:color="auto"/>
        <w:right w:val="none" w:sz="0" w:space="0" w:color="auto"/>
      </w:divBdr>
      <w:divsChild>
        <w:div w:id="1871264689">
          <w:marLeft w:val="446"/>
          <w:marRight w:val="0"/>
          <w:marTop w:val="0"/>
          <w:marBottom w:val="0"/>
          <w:divBdr>
            <w:top w:val="none" w:sz="0" w:space="0" w:color="auto"/>
            <w:left w:val="none" w:sz="0" w:space="0" w:color="auto"/>
            <w:bottom w:val="none" w:sz="0" w:space="0" w:color="auto"/>
            <w:right w:val="none" w:sz="0" w:space="0" w:color="auto"/>
          </w:divBdr>
        </w:div>
        <w:div w:id="1934170435">
          <w:marLeft w:val="1166"/>
          <w:marRight w:val="0"/>
          <w:marTop w:val="0"/>
          <w:marBottom w:val="0"/>
          <w:divBdr>
            <w:top w:val="none" w:sz="0" w:space="0" w:color="auto"/>
            <w:left w:val="none" w:sz="0" w:space="0" w:color="auto"/>
            <w:bottom w:val="none" w:sz="0" w:space="0" w:color="auto"/>
            <w:right w:val="none" w:sz="0" w:space="0" w:color="auto"/>
          </w:divBdr>
        </w:div>
        <w:div w:id="183328617">
          <w:marLeft w:val="1166"/>
          <w:marRight w:val="0"/>
          <w:marTop w:val="0"/>
          <w:marBottom w:val="0"/>
          <w:divBdr>
            <w:top w:val="none" w:sz="0" w:space="0" w:color="auto"/>
            <w:left w:val="none" w:sz="0" w:space="0" w:color="auto"/>
            <w:bottom w:val="none" w:sz="0" w:space="0" w:color="auto"/>
            <w:right w:val="none" w:sz="0" w:space="0" w:color="auto"/>
          </w:divBdr>
        </w:div>
        <w:div w:id="1564295402">
          <w:marLeft w:val="446"/>
          <w:marRight w:val="0"/>
          <w:marTop w:val="0"/>
          <w:marBottom w:val="0"/>
          <w:divBdr>
            <w:top w:val="none" w:sz="0" w:space="0" w:color="auto"/>
            <w:left w:val="none" w:sz="0" w:space="0" w:color="auto"/>
            <w:bottom w:val="none" w:sz="0" w:space="0" w:color="auto"/>
            <w:right w:val="none" w:sz="0" w:space="0" w:color="auto"/>
          </w:divBdr>
        </w:div>
        <w:div w:id="1690595641">
          <w:marLeft w:val="1166"/>
          <w:marRight w:val="0"/>
          <w:marTop w:val="0"/>
          <w:marBottom w:val="0"/>
          <w:divBdr>
            <w:top w:val="none" w:sz="0" w:space="0" w:color="auto"/>
            <w:left w:val="none" w:sz="0" w:space="0" w:color="auto"/>
            <w:bottom w:val="none" w:sz="0" w:space="0" w:color="auto"/>
            <w:right w:val="none" w:sz="0" w:space="0" w:color="auto"/>
          </w:divBdr>
        </w:div>
        <w:div w:id="1799177226">
          <w:marLeft w:val="1166"/>
          <w:marRight w:val="0"/>
          <w:marTop w:val="0"/>
          <w:marBottom w:val="0"/>
          <w:divBdr>
            <w:top w:val="none" w:sz="0" w:space="0" w:color="auto"/>
            <w:left w:val="none" w:sz="0" w:space="0" w:color="auto"/>
            <w:bottom w:val="none" w:sz="0" w:space="0" w:color="auto"/>
            <w:right w:val="none" w:sz="0" w:space="0" w:color="auto"/>
          </w:divBdr>
        </w:div>
      </w:divsChild>
    </w:div>
    <w:div w:id="1265066653">
      <w:bodyDiv w:val="1"/>
      <w:marLeft w:val="0"/>
      <w:marRight w:val="0"/>
      <w:marTop w:val="0"/>
      <w:marBottom w:val="0"/>
      <w:divBdr>
        <w:top w:val="none" w:sz="0" w:space="0" w:color="auto"/>
        <w:left w:val="none" w:sz="0" w:space="0" w:color="auto"/>
        <w:bottom w:val="none" w:sz="0" w:space="0" w:color="auto"/>
        <w:right w:val="none" w:sz="0" w:space="0" w:color="auto"/>
      </w:divBdr>
    </w:div>
    <w:div w:id="1277179884">
      <w:bodyDiv w:val="1"/>
      <w:marLeft w:val="0"/>
      <w:marRight w:val="0"/>
      <w:marTop w:val="0"/>
      <w:marBottom w:val="0"/>
      <w:divBdr>
        <w:top w:val="none" w:sz="0" w:space="0" w:color="auto"/>
        <w:left w:val="none" w:sz="0" w:space="0" w:color="auto"/>
        <w:bottom w:val="none" w:sz="0" w:space="0" w:color="auto"/>
        <w:right w:val="none" w:sz="0" w:space="0" w:color="auto"/>
      </w:divBdr>
    </w:div>
    <w:div w:id="1283029874">
      <w:bodyDiv w:val="1"/>
      <w:marLeft w:val="0"/>
      <w:marRight w:val="0"/>
      <w:marTop w:val="0"/>
      <w:marBottom w:val="0"/>
      <w:divBdr>
        <w:top w:val="none" w:sz="0" w:space="0" w:color="auto"/>
        <w:left w:val="none" w:sz="0" w:space="0" w:color="auto"/>
        <w:bottom w:val="none" w:sz="0" w:space="0" w:color="auto"/>
        <w:right w:val="none" w:sz="0" w:space="0" w:color="auto"/>
      </w:divBdr>
    </w:div>
    <w:div w:id="1286040936">
      <w:bodyDiv w:val="1"/>
      <w:marLeft w:val="0"/>
      <w:marRight w:val="0"/>
      <w:marTop w:val="0"/>
      <w:marBottom w:val="0"/>
      <w:divBdr>
        <w:top w:val="none" w:sz="0" w:space="0" w:color="auto"/>
        <w:left w:val="none" w:sz="0" w:space="0" w:color="auto"/>
        <w:bottom w:val="none" w:sz="0" w:space="0" w:color="auto"/>
        <w:right w:val="none" w:sz="0" w:space="0" w:color="auto"/>
      </w:divBdr>
    </w:div>
    <w:div w:id="1297023987">
      <w:bodyDiv w:val="1"/>
      <w:marLeft w:val="0"/>
      <w:marRight w:val="0"/>
      <w:marTop w:val="0"/>
      <w:marBottom w:val="0"/>
      <w:divBdr>
        <w:top w:val="none" w:sz="0" w:space="0" w:color="auto"/>
        <w:left w:val="none" w:sz="0" w:space="0" w:color="auto"/>
        <w:bottom w:val="none" w:sz="0" w:space="0" w:color="auto"/>
        <w:right w:val="none" w:sz="0" w:space="0" w:color="auto"/>
      </w:divBdr>
    </w:div>
    <w:div w:id="1322077617">
      <w:bodyDiv w:val="1"/>
      <w:marLeft w:val="0"/>
      <w:marRight w:val="0"/>
      <w:marTop w:val="0"/>
      <w:marBottom w:val="0"/>
      <w:divBdr>
        <w:top w:val="none" w:sz="0" w:space="0" w:color="auto"/>
        <w:left w:val="none" w:sz="0" w:space="0" w:color="auto"/>
        <w:bottom w:val="none" w:sz="0" w:space="0" w:color="auto"/>
        <w:right w:val="none" w:sz="0" w:space="0" w:color="auto"/>
      </w:divBdr>
      <w:divsChild>
        <w:div w:id="183448528">
          <w:marLeft w:val="1800"/>
          <w:marRight w:val="0"/>
          <w:marTop w:val="77"/>
          <w:marBottom w:val="0"/>
          <w:divBdr>
            <w:top w:val="none" w:sz="0" w:space="0" w:color="auto"/>
            <w:left w:val="none" w:sz="0" w:space="0" w:color="auto"/>
            <w:bottom w:val="none" w:sz="0" w:space="0" w:color="auto"/>
            <w:right w:val="none" w:sz="0" w:space="0" w:color="auto"/>
          </w:divBdr>
        </w:div>
      </w:divsChild>
    </w:div>
    <w:div w:id="1366713764">
      <w:bodyDiv w:val="1"/>
      <w:marLeft w:val="0"/>
      <w:marRight w:val="0"/>
      <w:marTop w:val="0"/>
      <w:marBottom w:val="0"/>
      <w:divBdr>
        <w:top w:val="none" w:sz="0" w:space="0" w:color="auto"/>
        <w:left w:val="none" w:sz="0" w:space="0" w:color="auto"/>
        <w:bottom w:val="none" w:sz="0" w:space="0" w:color="auto"/>
        <w:right w:val="none" w:sz="0" w:space="0" w:color="auto"/>
      </w:divBdr>
    </w:div>
    <w:div w:id="1379740774">
      <w:bodyDiv w:val="1"/>
      <w:marLeft w:val="0"/>
      <w:marRight w:val="0"/>
      <w:marTop w:val="0"/>
      <w:marBottom w:val="0"/>
      <w:divBdr>
        <w:top w:val="none" w:sz="0" w:space="0" w:color="auto"/>
        <w:left w:val="none" w:sz="0" w:space="0" w:color="auto"/>
        <w:bottom w:val="none" w:sz="0" w:space="0" w:color="auto"/>
        <w:right w:val="none" w:sz="0" w:space="0" w:color="auto"/>
      </w:divBdr>
    </w:div>
    <w:div w:id="1382436964">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428962253">
      <w:bodyDiv w:val="1"/>
      <w:marLeft w:val="0"/>
      <w:marRight w:val="0"/>
      <w:marTop w:val="0"/>
      <w:marBottom w:val="0"/>
      <w:divBdr>
        <w:top w:val="none" w:sz="0" w:space="0" w:color="auto"/>
        <w:left w:val="none" w:sz="0" w:space="0" w:color="auto"/>
        <w:bottom w:val="none" w:sz="0" w:space="0" w:color="auto"/>
        <w:right w:val="none" w:sz="0" w:space="0" w:color="auto"/>
      </w:divBdr>
    </w:div>
    <w:div w:id="1434202342">
      <w:bodyDiv w:val="1"/>
      <w:marLeft w:val="0"/>
      <w:marRight w:val="0"/>
      <w:marTop w:val="0"/>
      <w:marBottom w:val="0"/>
      <w:divBdr>
        <w:top w:val="none" w:sz="0" w:space="0" w:color="auto"/>
        <w:left w:val="none" w:sz="0" w:space="0" w:color="auto"/>
        <w:bottom w:val="none" w:sz="0" w:space="0" w:color="auto"/>
        <w:right w:val="none" w:sz="0" w:space="0" w:color="auto"/>
      </w:divBdr>
    </w:div>
    <w:div w:id="1482114017">
      <w:bodyDiv w:val="1"/>
      <w:marLeft w:val="0"/>
      <w:marRight w:val="0"/>
      <w:marTop w:val="0"/>
      <w:marBottom w:val="0"/>
      <w:divBdr>
        <w:top w:val="none" w:sz="0" w:space="0" w:color="auto"/>
        <w:left w:val="none" w:sz="0" w:space="0" w:color="auto"/>
        <w:bottom w:val="none" w:sz="0" w:space="0" w:color="auto"/>
        <w:right w:val="none" w:sz="0" w:space="0" w:color="auto"/>
      </w:divBdr>
      <w:divsChild>
        <w:div w:id="909385608">
          <w:marLeft w:val="1267"/>
          <w:marRight w:val="0"/>
          <w:marTop w:val="77"/>
          <w:marBottom w:val="0"/>
          <w:divBdr>
            <w:top w:val="none" w:sz="0" w:space="0" w:color="auto"/>
            <w:left w:val="none" w:sz="0" w:space="0" w:color="auto"/>
            <w:bottom w:val="none" w:sz="0" w:space="0" w:color="auto"/>
            <w:right w:val="none" w:sz="0" w:space="0" w:color="auto"/>
          </w:divBdr>
        </w:div>
        <w:div w:id="1391533261">
          <w:marLeft w:val="1267"/>
          <w:marRight w:val="0"/>
          <w:marTop w:val="77"/>
          <w:marBottom w:val="0"/>
          <w:divBdr>
            <w:top w:val="none" w:sz="0" w:space="0" w:color="auto"/>
            <w:left w:val="none" w:sz="0" w:space="0" w:color="auto"/>
            <w:bottom w:val="none" w:sz="0" w:space="0" w:color="auto"/>
            <w:right w:val="none" w:sz="0" w:space="0" w:color="auto"/>
          </w:divBdr>
        </w:div>
        <w:div w:id="1727340065">
          <w:marLeft w:val="1267"/>
          <w:marRight w:val="0"/>
          <w:marTop w:val="77"/>
          <w:marBottom w:val="0"/>
          <w:divBdr>
            <w:top w:val="none" w:sz="0" w:space="0" w:color="auto"/>
            <w:left w:val="none" w:sz="0" w:space="0" w:color="auto"/>
            <w:bottom w:val="none" w:sz="0" w:space="0" w:color="auto"/>
            <w:right w:val="none" w:sz="0" w:space="0" w:color="auto"/>
          </w:divBdr>
        </w:div>
      </w:divsChild>
    </w:div>
    <w:div w:id="1507549974">
      <w:bodyDiv w:val="1"/>
      <w:marLeft w:val="0"/>
      <w:marRight w:val="0"/>
      <w:marTop w:val="0"/>
      <w:marBottom w:val="0"/>
      <w:divBdr>
        <w:top w:val="none" w:sz="0" w:space="0" w:color="auto"/>
        <w:left w:val="none" w:sz="0" w:space="0" w:color="auto"/>
        <w:bottom w:val="none" w:sz="0" w:space="0" w:color="auto"/>
        <w:right w:val="none" w:sz="0" w:space="0" w:color="auto"/>
      </w:divBdr>
      <w:divsChild>
        <w:div w:id="40793105">
          <w:marLeft w:val="446"/>
          <w:marRight w:val="0"/>
          <w:marTop w:val="0"/>
          <w:marBottom w:val="0"/>
          <w:divBdr>
            <w:top w:val="none" w:sz="0" w:space="0" w:color="auto"/>
            <w:left w:val="none" w:sz="0" w:space="0" w:color="auto"/>
            <w:bottom w:val="none" w:sz="0" w:space="0" w:color="auto"/>
            <w:right w:val="none" w:sz="0" w:space="0" w:color="auto"/>
          </w:divBdr>
        </w:div>
      </w:divsChild>
    </w:div>
    <w:div w:id="1538471481">
      <w:bodyDiv w:val="1"/>
      <w:marLeft w:val="0"/>
      <w:marRight w:val="0"/>
      <w:marTop w:val="0"/>
      <w:marBottom w:val="0"/>
      <w:divBdr>
        <w:top w:val="none" w:sz="0" w:space="0" w:color="auto"/>
        <w:left w:val="none" w:sz="0" w:space="0" w:color="auto"/>
        <w:bottom w:val="none" w:sz="0" w:space="0" w:color="auto"/>
        <w:right w:val="none" w:sz="0" w:space="0" w:color="auto"/>
      </w:divBdr>
      <w:divsChild>
        <w:div w:id="631011979">
          <w:marLeft w:val="446"/>
          <w:marRight w:val="0"/>
          <w:marTop w:val="0"/>
          <w:marBottom w:val="0"/>
          <w:divBdr>
            <w:top w:val="none" w:sz="0" w:space="0" w:color="auto"/>
            <w:left w:val="none" w:sz="0" w:space="0" w:color="auto"/>
            <w:bottom w:val="none" w:sz="0" w:space="0" w:color="auto"/>
            <w:right w:val="none" w:sz="0" w:space="0" w:color="auto"/>
          </w:divBdr>
        </w:div>
      </w:divsChild>
    </w:div>
    <w:div w:id="1539312716">
      <w:bodyDiv w:val="1"/>
      <w:marLeft w:val="0"/>
      <w:marRight w:val="0"/>
      <w:marTop w:val="0"/>
      <w:marBottom w:val="0"/>
      <w:divBdr>
        <w:top w:val="none" w:sz="0" w:space="0" w:color="auto"/>
        <w:left w:val="none" w:sz="0" w:space="0" w:color="auto"/>
        <w:bottom w:val="none" w:sz="0" w:space="0" w:color="auto"/>
        <w:right w:val="none" w:sz="0" w:space="0" w:color="auto"/>
      </w:divBdr>
    </w:div>
    <w:div w:id="1549298521">
      <w:bodyDiv w:val="1"/>
      <w:marLeft w:val="0"/>
      <w:marRight w:val="0"/>
      <w:marTop w:val="0"/>
      <w:marBottom w:val="0"/>
      <w:divBdr>
        <w:top w:val="none" w:sz="0" w:space="0" w:color="auto"/>
        <w:left w:val="none" w:sz="0" w:space="0" w:color="auto"/>
        <w:bottom w:val="none" w:sz="0" w:space="0" w:color="auto"/>
        <w:right w:val="none" w:sz="0" w:space="0" w:color="auto"/>
      </w:divBdr>
    </w:div>
    <w:div w:id="1572347938">
      <w:bodyDiv w:val="1"/>
      <w:marLeft w:val="0"/>
      <w:marRight w:val="0"/>
      <w:marTop w:val="0"/>
      <w:marBottom w:val="0"/>
      <w:divBdr>
        <w:top w:val="none" w:sz="0" w:space="0" w:color="auto"/>
        <w:left w:val="none" w:sz="0" w:space="0" w:color="auto"/>
        <w:bottom w:val="none" w:sz="0" w:space="0" w:color="auto"/>
        <w:right w:val="none" w:sz="0" w:space="0" w:color="auto"/>
      </w:divBdr>
    </w:div>
    <w:div w:id="1587109995">
      <w:bodyDiv w:val="1"/>
      <w:marLeft w:val="0"/>
      <w:marRight w:val="0"/>
      <w:marTop w:val="0"/>
      <w:marBottom w:val="0"/>
      <w:divBdr>
        <w:top w:val="none" w:sz="0" w:space="0" w:color="auto"/>
        <w:left w:val="none" w:sz="0" w:space="0" w:color="auto"/>
        <w:bottom w:val="none" w:sz="0" w:space="0" w:color="auto"/>
        <w:right w:val="none" w:sz="0" w:space="0" w:color="auto"/>
      </w:divBdr>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19484541">
      <w:bodyDiv w:val="1"/>
      <w:marLeft w:val="0"/>
      <w:marRight w:val="0"/>
      <w:marTop w:val="0"/>
      <w:marBottom w:val="0"/>
      <w:divBdr>
        <w:top w:val="none" w:sz="0" w:space="0" w:color="auto"/>
        <w:left w:val="none" w:sz="0" w:space="0" w:color="auto"/>
        <w:bottom w:val="none" w:sz="0" w:space="0" w:color="auto"/>
        <w:right w:val="none" w:sz="0" w:space="0" w:color="auto"/>
      </w:divBdr>
    </w:div>
    <w:div w:id="1648129573">
      <w:bodyDiv w:val="1"/>
      <w:marLeft w:val="0"/>
      <w:marRight w:val="0"/>
      <w:marTop w:val="0"/>
      <w:marBottom w:val="0"/>
      <w:divBdr>
        <w:top w:val="none" w:sz="0" w:space="0" w:color="auto"/>
        <w:left w:val="none" w:sz="0" w:space="0" w:color="auto"/>
        <w:bottom w:val="none" w:sz="0" w:space="0" w:color="auto"/>
        <w:right w:val="none" w:sz="0" w:space="0" w:color="auto"/>
      </w:divBdr>
      <w:divsChild>
        <w:div w:id="2061322301">
          <w:marLeft w:val="360"/>
          <w:marRight w:val="0"/>
          <w:marTop w:val="200"/>
          <w:marBottom w:val="0"/>
          <w:divBdr>
            <w:top w:val="none" w:sz="0" w:space="0" w:color="auto"/>
            <w:left w:val="none" w:sz="0" w:space="0" w:color="auto"/>
            <w:bottom w:val="none" w:sz="0" w:space="0" w:color="auto"/>
            <w:right w:val="none" w:sz="0" w:space="0" w:color="auto"/>
          </w:divBdr>
        </w:div>
        <w:div w:id="1086726065">
          <w:marLeft w:val="1080"/>
          <w:marRight w:val="0"/>
          <w:marTop w:val="100"/>
          <w:marBottom w:val="0"/>
          <w:divBdr>
            <w:top w:val="none" w:sz="0" w:space="0" w:color="auto"/>
            <w:left w:val="none" w:sz="0" w:space="0" w:color="auto"/>
            <w:bottom w:val="none" w:sz="0" w:space="0" w:color="auto"/>
            <w:right w:val="none" w:sz="0" w:space="0" w:color="auto"/>
          </w:divBdr>
        </w:div>
        <w:div w:id="2101825214">
          <w:marLeft w:val="1080"/>
          <w:marRight w:val="0"/>
          <w:marTop w:val="100"/>
          <w:marBottom w:val="0"/>
          <w:divBdr>
            <w:top w:val="none" w:sz="0" w:space="0" w:color="auto"/>
            <w:left w:val="none" w:sz="0" w:space="0" w:color="auto"/>
            <w:bottom w:val="none" w:sz="0" w:space="0" w:color="auto"/>
            <w:right w:val="none" w:sz="0" w:space="0" w:color="auto"/>
          </w:divBdr>
        </w:div>
      </w:divsChild>
    </w:div>
    <w:div w:id="1667785564">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5833621">
      <w:bodyDiv w:val="1"/>
      <w:marLeft w:val="0"/>
      <w:marRight w:val="0"/>
      <w:marTop w:val="0"/>
      <w:marBottom w:val="0"/>
      <w:divBdr>
        <w:top w:val="none" w:sz="0" w:space="0" w:color="auto"/>
        <w:left w:val="none" w:sz="0" w:space="0" w:color="auto"/>
        <w:bottom w:val="none" w:sz="0" w:space="0" w:color="auto"/>
        <w:right w:val="none" w:sz="0" w:space="0" w:color="auto"/>
      </w:divBdr>
      <w:divsChild>
        <w:div w:id="102774380">
          <w:marLeft w:val="1166"/>
          <w:marRight w:val="0"/>
          <w:marTop w:val="77"/>
          <w:marBottom w:val="0"/>
          <w:divBdr>
            <w:top w:val="none" w:sz="0" w:space="0" w:color="auto"/>
            <w:left w:val="none" w:sz="0" w:space="0" w:color="auto"/>
            <w:bottom w:val="none" w:sz="0" w:space="0" w:color="auto"/>
            <w:right w:val="none" w:sz="0" w:space="0" w:color="auto"/>
          </w:divBdr>
        </w:div>
      </w:divsChild>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778524505">
      <w:bodyDiv w:val="1"/>
      <w:marLeft w:val="0"/>
      <w:marRight w:val="0"/>
      <w:marTop w:val="0"/>
      <w:marBottom w:val="0"/>
      <w:divBdr>
        <w:top w:val="none" w:sz="0" w:space="0" w:color="auto"/>
        <w:left w:val="none" w:sz="0" w:space="0" w:color="auto"/>
        <w:bottom w:val="none" w:sz="0" w:space="0" w:color="auto"/>
        <w:right w:val="none" w:sz="0" w:space="0" w:color="auto"/>
      </w:divBdr>
      <w:divsChild>
        <w:div w:id="996032716">
          <w:marLeft w:val="533"/>
          <w:marRight w:val="0"/>
          <w:marTop w:val="96"/>
          <w:marBottom w:val="0"/>
          <w:divBdr>
            <w:top w:val="none" w:sz="0" w:space="0" w:color="auto"/>
            <w:left w:val="none" w:sz="0" w:space="0" w:color="auto"/>
            <w:bottom w:val="none" w:sz="0" w:space="0" w:color="auto"/>
            <w:right w:val="none" w:sz="0" w:space="0" w:color="auto"/>
          </w:divBdr>
        </w:div>
      </w:divsChild>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841889842">
      <w:bodyDiv w:val="1"/>
      <w:marLeft w:val="0"/>
      <w:marRight w:val="0"/>
      <w:marTop w:val="0"/>
      <w:marBottom w:val="0"/>
      <w:divBdr>
        <w:top w:val="none" w:sz="0" w:space="0" w:color="auto"/>
        <w:left w:val="none" w:sz="0" w:space="0" w:color="auto"/>
        <w:bottom w:val="none" w:sz="0" w:space="0" w:color="auto"/>
        <w:right w:val="none" w:sz="0" w:space="0" w:color="auto"/>
      </w:divBdr>
    </w:div>
    <w:div w:id="1888955569">
      <w:bodyDiv w:val="1"/>
      <w:marLeft w:val="0"/>
      <w:marRight w:val="0"/>
      <w:marTop w:val="0"/>
      <w:marBottom w:val="0"/>
      <w:divBdr>
        <w:top w:val="none" w:sz="0" w:space="0" w:color="auto"/>
        <w:left w:val="none" w:sz="0" w:space="0" w:color="auto"/>
        <w:bottom w:val="none" w:sz="0" w:space="0" w:color="auto"/>
        <w:right w:val="none" w:sz="0" w:space="0" w:color="auto"/>
      </w:divBdr>
    </w:div>
    <w:div w:id="1902906967">
      <w:bodyDiv w:val="1"/>
      <w:marLeft w:val="0"/>
      <w:marRight w:val="0"/>
      <w:marTop w:val="0"/>
      <w:marBottom w:val="0"/>
      <w:divBdr>
        <w:top w:val="none" w:sz="0" w:space="0" w:color="auto"/>
        <w:left w:val="none" w:sz="0" w:space="0" w:color="auto"/>
        <w:bottom w:val="none" w:sz="0" w:space="0" w:color="auto"/>
        <w:right w:val="none" w:sz="0" w:space="0" w:color="auto"/>
      </w:divBdr>
    </w:div>
    <w:div w:id="1913467091">
      <w:bodyDiv w:val="1"/>
      <w:marLeft w:val="0"/>
      <w:marRight w:val="0"/>
      <w:marTop w:val="0"/>
      <w:marBottom w:val="0"/>
      <w:divBdr>
        <w:top w:val="none" w:sz="0" w:space="0" w:color="auto"/>
        <w:left w:val="none" w:sz="0" w:space="0" w:color="auto"/>
        <w:bottom w:val="none" w:sz="0" w:space="0" w:color="auto"/>
        <w:right w:val="none" w:sz="0" w:space="0" w:color="auto"/>
      </w:divBdr>
    </w:div>
    <w:div w:id="1968123514">
      <w:bodyDiv w:val="1"/>
      <w:marLeft w:val="0"/>
      <w:marRight w:val="0"/>
      <w:marTop w:val="0"/>
      <w:marBottom w:val="0"/>
      <w:divBdr>
        <w:top w:val="none" w:sz="0" w:space="0" w:color="auto"/>
        <w:left w:val="none" w:sz="0" w:space="0" w:color="auto"/>
        <w:bottom w:val="none" w:sz="0" w:space="0" w:color="auto"/>
        <w:right w:val="none" w:sz="0" w:space="0" w:color="auto"/>
      </w:divBdr>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 w:id="2017347560">
      <w:bodyDiv w:val="1"/>
      <w:marLeft w:val="0"/>
      <w:marRight w:val="0"/>
      <w:marTop w:val="0"/>
      <w:marBottom w:val="0"/>
      <w:divBdr>
        <w:top w:val="none" w:sz="0" w:space="0" w:color="auto"/>
        <w:left w:val="none" w:sz="0" w:space="0" w:color="auto"/>
        <w:bottom w:val="none" w:sz="0" w:space="0" w:color="auto"/>
        <w:right w:val="none" w:sz="0" w:space="0" w:color="auto"/>
      </w:divBdr>
    </w:div>
    <w:div w:id="2058972372">
      <w:bodyDiv w:val="1"/>
      <w:marLeft w:val="0"/>
      <w:marRight w:val="0"/>
      <w:marTop w:val="0"/>
      <w:marBottom w:val="0"/>
      <w:divBdr>
        <w:top w:val="none" w:sz="0" w:space="0" w:color="auto"/>
        <w:left w:val="none" w:sz="0" w:space="0" w:color="auto"/>
        <w:bottom w:val="none" w:sz="0" w:space="0" w:color="auto"/>
        <w:right w:val="none" w:sz="0" w:space="0" w:color="auto"/>
      </w:divBdr>
    </w:div>
    <w:div w:id="2072384621">
      <w:bodyDiv w:val="1"/>
      <w:marLeft w:val="0"/>
      <w:marRight w:val="0"/>
      <w:marTop w:val="0"/>
      <w:marBottom w:val="0"/>
      <w:divBdr>
        <w:top w:val="none" w:sz="0" w:space="0" w:color="auto"/>
        <w:left w:val="none" w:sz="0" w:space="0" w:color="auto"/>
        <w:bottom w:val="none" w:sz="0" w:space="0" w:color="auto"/>
        <w:right w:val="none" w:sz="0" w:space="0" w:color="auto"/>
      </w:divBdr>
      <w:divsChild>
        <w:div w:id="2102096263">
          <w:marLeft w:val="533"/>
          <w:marRight w:val="0"/>
          <w:marTop w:val="96"/>
          <w:marBottom w:val="0"/>
          <w:divBdr>
            <w:top w:val="none" w:sz="0" w:space="0" w:color="auto"/>
            <w:left w:val="none" w:sz="0" w:space="0" w:color="auto"/>
            <w:bottom w:val="none" w:sz="0" w:space="0" w:color="auto"/>
            <w:right w:val="none" w:sz="0" w:space="0" w:color="auto"/>
          </w:divBdr>
        </w:div>
      </w:divsChild>
    </w:div>
    <w:div w:id="2081706351">
      <w:bodyDiv w:val="1"/>
      <w:marLeft w:val="0"/>
      <w:marRight w:val="0"/>
      <w:marTop w:val="0"/>
      <w:marBottom w:val="0"/>
      <w:divBdr>
        <w:top w:val="none" w:sz="0" w:space="0" w:color="auto"/>
        <w:left w:val="none" w:sz="0" w:space="0" w:color="auto"/>
        <w:bottom w:val="none" w:sz="0" w:space="0" w:color="auto"/>
        <w:right w:val="none" w:sz="0" w:space="0" w:color="auto"/>
      </w:divBdr>
    </w:div>
    <w:div w:id="2116290685">
      <w:bodyDiv w:val="1"/>
      <w:marLeft w:val="0"/>
      <w:marRight w:val="0"/>
      <w:marTop w:val="0"/>
      <w:marBottom w:val="0"/>
      <w:divBdr>
        <w:top w:val="none" w:sz="0" w:space="0" w:color="auto"/>
        <w:left w:val="none" w:sz="0" w:space="0" w:color="auto"/>
        <w:bottom w:val="none" w:sz="0" w:space="0" w:color="auto"/>
        <w:right w:val="none" w:sz="0" w:space="0" w:color="auto"/>
      </w:divBdr>
      <w:divsChild>
        <w:div w:id="800996852">
          <w:marLeft w:val="533"/>
          <w:marRight w:val="0"/>
          <w:marTop w:val="96"/>
          <w:marBottom w:val="0"/>
          <w:divBdr>
            <w:top w:val="none" w:sz="0" w:space="0" w:color="auto"/>
            <w:left w:val="none" w:sz="0" w:space="0" w:color="auto"/>
            <w:bottom w:val="none" w:sz="0" w:space="0" w:color="auto"/>
            <w:right w:val="none" w:sz="0" w:space="0" w:color="auto"/>
          </w:divBdr>
        </w:div>
        <w:div w:id="438112217">
          <w:marLeft w:val="1166"/>
          <w:marRight w:val="0"/>
          <w:marTop w:val="77"/>
          <w:marBottom w:val="0"/>
          <w:divBdr>
            <w:top w:val="none" w:sz="0" w:space="0" w:color="auto"/>
            <w:left w:val="none" w:sz="0" w:space="0" w:color="auto"/>
            <w:bottom w:val="none" w:sz="0" w:space="0" w:color="auto"/>
            <w:right w:val="none" w:sz="0" w:space="0" w:color="auto"/>
          </w:divBdr>
        </w:div>
        <w:div w:id="732698868">
          <w:marLeft w:val="1800"/>
          <w:marRight w:val="0"/>
          <w:marTop w:val="77"/>
          <w:marBottom w:val="0"/>
          <w:divBdr>
            <w:top w:val="none" w:sz="0" w:space="0" w:color="auto"/>
            <w:left w:val="none" w:sz="0" w:space="0" w:color="auto"/>
            <w:bottom w:val="none" w:sz="0" w:space="0" w:color="auto"/>
            <w:right w:val="none" w:sz="0" w:space="0" w:color="auto"/>
          </w:divBdr>
        </w:div>
        <w:div w:id="15814850">
          <w:marLeft w:val="1800"/>
          <w:marRight w:val="0"/>
          <w:marTop w:val="77"/>
          <w:marBottom w:val="0"/>
          <w:divBdr>
            <w:top w:val="none" w:sz="0" w:space="0" w:color="auto"/>
            <w:left w:val="none" w:sz="0" w:space="0" w:color="auto"/>
            <w:bottom w:val="none" w:sz="0" w:space="0" w:color="auto"/>
            <w:right w:val="none" w:sz="0" w:space="0" w:color="auto"/>
          </w:divBdr>
        </w:div>
        <w:div w:id="1054041107">
          <w:marLeft w:val="1800"/>
          <w:marRight w:val="0"/>
          <w:marTop w:val="77"/>
          <w:marBottom w:val="0"/>
          <w:divBdr>
            <w:top w:val="none" w:sz="0" w:space="0" w:color="auto"/>
            <w:left w:val="none" w:sz="0" w:space="0" w:color="auto"/>
            <w:bottom w:val="none" w:sz="0" w:space="0" w:color="auto"/>
            <w:right w:val="none" w:sz="0" w:space="0" w:color="auto"/>
          </w:divBdr>
        </w:div>
        <w:div w:id="1294871322">
          <w:marLeft w:val="1166"/>
          <w:marRight w:val="0"/>
          <w:marTop w:val="77"/>
          <w:marBottom w:val="0"/>
          <w:divBdr>
            <w:top w:val="none" w:sz="0" w:space="0" w:color="auto"/>
            <w:left w:val="none" w:sz="0" w:space="0" w:color="auto"/>
            <w:bottom w:val="none" w:sz="0" w:space="0" w:color="auto"/>
            <w:right w:val="none" w:sz="0" w:space="0" w:color="auto"/>
          </w:divBdr>
        </w:div>
        <w:div w:id="1656563651">
          <w:marLeft w:val="1800"/>
          <w:marRight w:val="0"/>
          <w:marTop w:val="77"/>
          <w:marBottom w:val="0"/>
          <w:divBdr>
            <w:top w:val="none" w:sz="0" w:space="0" w:color="auto"/>
            <w:left w:val="none" w:sz="0" w:space="0" w:color="auto"/>
            <w:bottom w:val="none" w:sz="0" w:space="0" w:color="auto"/>
            <w:right w:val="none" w:sz="0" w:space="0" w:color="auto"/>
          </w:divBdr>
        </w:div>
      </w:divsChild>
    </w:div>
    <w:div w:id="2142993413">
      <w:bodyDiv w:val="1"/>
      <w:marLeft w:val="0"/>
      <w:marRight w:val="0"/>
      <w:marTop w:val="0"/>
      <w:marBottom w:val="0"/>
      <w:divBdr>
        <w:top w:val="none" w:sz="0" w:space="0" w:color="auto"/>
        <w:left w:val="none" w:sz="0" w:space="0" w:color="auto"/>
        <w:bottom w:val="none" w:sz="0" w:space="0" w:color="auto"/>
        <w:right w:val="none" w:sz="0" w:space="0" w:color="auto"/>
      </w:divBdr>
    </w:div>
    <w:div w:id="214715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s>
</file>

<file path=customXml/itemProps1.xml><?xml version="1.0" encoding="utf-8"?>
<ds:datastoreItem xmlns:ds="http://schemas.openxmlformats.org/officeDocument/2006/customXml" ds:itemID="{44ABF226-E060-4D1D-8205-7CEB7E8C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29258</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Ziv-XC Huang (黃玄超)</cp:lastModifiedBy>
  <cp:revision>650</cp:revision>
  <dcterms:created xsi:type="dcterms:W3CDTF">2018-11-03T01:55:00Z</dcterms:created>
  <dcterms:modified xsi:type="dcterms:W3CDTF">2020-08-07T07:12:00Z</dcterms:modified>
</cp:coreProperties>
</file>